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AD" w:rsidRPr="00A400AD" w:rsidRDefault="00A400AD" w:rsidP="00A400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400AD">
        <w:rPr>
          <w:rFonts w:ascii="Arial" w:eastAsia="Times New Roman" w:hAnsi="Arial" w:cs="Arial"/>
          <w:sz w:val="28"/>
          <w:szCs w:val="28"/>
        </w:rPr>
        <w:t xml:space="preserve">Kommentarer til </w:t>
      </w:r>
      <w:r>
        <w:rPr>
          <w:rFonts w:ascii="Arial" w:eastAsia="Times New Roman" w:hAnsi="Arial" w:cs="Arial"/>
          <w:sz w:val="28"/>
          <w:szCs w:val="28"/>
        </w:rPr>
        <w:t>indtjeningsevnen</w:t>
      </w:r>
      <w:r w:rsidRPr="00A400AD">
        <w:rPr>
          <w:rFonts w:ascii="Arial" w:eastAsia="Times New Roman" w:hAnsi="Arial" w:cs="Arial"/>
          <w:sz w:val="28"/>
          <w:szCs w:val="28"/>
        </w:rPr>
        <w:t xml:space="preserve">: </w:t>
      </w:r>
      <w:r w:rsidRPr="00A400AD"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A400AD" w:rsidRPr="00A400AD" w:rsidRDefault="00A400AD" w:rsidP="00A400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400AD">
        <w:rPr>
          <w:rFonts w:ascii="Arial" w:eastAsia="Times New Roman" w:hAnsi="Arial" w:cs="Arial"/>
          <w:b/>
          <w:bCs/>
          <w:sz w:val="24"/>
          <w:szCs w:val="24"/>
        </w:rPr>
        <w:t xml:space="preserve">Overskudsgraden (OG): </w:t>
      </w:r>
      <w:r w:rsidRPr="00A400AD">
        <w:rPr>
          <w:rFonts w:ascii="Arial" w:eastAsia="Times New Roman" w:hAnsi="Arial" w:cs="Arial"/>
          <w:sz w:val="20"/>
          <w:szCs w:val="20"/>
        </w:rPr>
        <w:t xml:space="preserve">        </w:t>
      </w:r>
    </w:p>
    <w:p w:rsidR="00A400AD" w:rsidRPr="00A400AD" w:rsidRDefault="00A400AD" w:rsidP="00A400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00AD">
        <w:rPr>
          <w:rFonts w:ascii="Arial" w:eastAsia="Times New Roman" w:hAnsi="Arial" w:cs="Arial"/>
          <w:sz w:val="24"/>
          <w:szCs w:val="24"/>
        </w:rPr>
        <w:t>Overskudsgraden er "hovednøgletal" for indtjeningsevnen. Niveauet for overskudsgraden ligger i  2011 på 19,4% dvs. River A/S tjener 19,4 kr. i resultat før renter</w:t>
      </w:r>
    </w:p>
    <w:p w:rsidR="00A400AD" w:rsidRPr="00A400AD" w:rsidRDefault="00A400AD" w:rsidP="00A400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400AD">
        <w:rPr>
          <w:rFonts w:ascii="Arial" w:eastAsia="Times New Roman" w:hAnsi="Arial" w:cs="Arial"/>
          <w:sz w:val="24"/>
          <w:szCs w:val="24"/>
        </w:rPr>
        <w:t xml:space="preserve">pr. 100 kroners salg/omsætning. Ved benchmarking med dansk industri*  bør overskudsgraden ligge på 6,5% . Niveauet er dermed </w:t>
      </w:r>
      <w:r>
        <w:rPr>
          <w:rFonts w:ascii="Arial" w:eastAsia="Times New Roman" w:hAnsi="Arial" w:cs="Arial"/>
          <w:sz w:val="24"/>
          <w:szCs w:val="24"/>
        </w:rPr>
        <w:t xml:space="preserve">mget </w:t>
      </w:r>
      <w:r w:rsidRPr="00A400AD">
        <w:rPr>
          <w:rFonts w:ascii="Arial" w:eastAsia="Times New Roman" w:hAnsi="Arial" w:cs="Arial"/>
          <w:sz w:val="24"/>
          <w:szCs w:val="24"/>
        </w:rPr>
        <w:t xml:space="preserve"> tilfredsstillende.    </w:t>
      </w:r>
    </w:p>
    <w:p w:rsidR="00A400AD" w:rsidRPr="00A400AD" w:rsidRDefault="00A400AD" w:rsidP="00A400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400AD">
        <w:rPr>
          <w:rFonts w:ascii="Arial" w:eastAsia="Times New Roman" w:hAnsi="Arial" w:cs="Arial"/>
          <w:sz w:val="24"/>
          <w:szCs w:val="24"/>
        </w:rPr>
        <w:t xml:space="preserve">Udviklingen i overskudsgraden er  negativ med et fald på 14% . </w:t>
      </w:r>
    </w:p>
    <w:p w:rsidR="00A400AD" w:rsidRPr="00A400AD" w:rsidRDefault="00A400AD" w:rsidP="00A400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400AD">
        <w:rPr>
          <w:rFonts w:ascii="Arial" w:eastAsia="Times New Roman" w:hAnsi="Arial" w:cs="Arial"/>
          <w:sz w:val="24"/>
          <w:szCs w:val="24"/>
        </w:rPr>
        <w:t xml:space="preserve">           </w:t>
      </w:r>
    </w:p>
    <w:p w:rsidR="00A400AD" w:rsidRPr="00A400AD" w:rsidRDefault="00A400AD" w:rsidP="00A400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400AD" w:rsidRPr="00A400AD" w:rsidRDefault="00A400AD" w:rsidP="00A400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400AD">
        <w:rPr>
          <w:rFonts w:ascii="Arial" w:eastAsia="Times New Roman" w:hAnsi="Arial" w:cs="Arial"/>
          <w:sz w:val="24"/>
          <w:szCs w:val="24"/>
        </w:rPr>
        <w:t xml:space="preserve">Overskudsgraden er i perioden faldet fra 22,5% til  19,4% </w:t>
      </w:r>
      <w:r w:rsidRPr="00A400A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400AD" w:rsidRPr="00A400AD" w:rsidRDefault="00A400AD" w:rsidP="00A400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400AD">
        <w:rPr>
          <w:rFonts w:ascii="Arial" w:eastAsia="Times New Roman" w:hAnsi="Arial" w:cs="Arial"/>
          <w:sz w:val="24"/>
          <w:szCs w:val="24"/>
        </w:rPr>
        <w:t>Omsætningen/salget er steget med 7% i perioden.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400AD">
        <w:rPr>
          <w:rFonts w:ascii="Arial" w:eastAsia="Times New Roman" w:hAnsi="Arial" w:cs="Arial"/>
          <w:sz w:val="24"/>
          <w:szCs w:val="24"/>
        </w:rPr>
        <w:t xml:space="preserve">Variable omkostningr er steget med 13% i perioden. Dette </w:t>
      </w:r>
      <w:r>
        <w:rPr>
          <w:rFonts w:ascii="Arial" w:eastAsia="Times New Roman" w:hAnsi="Arial" w:cs="Arial"/>
          <w:sz w:val="24"/>
          <w:szCs w:val="24"/>
        </w:rPr>
        <w:t xml:space="preserve">har </w:t>
      </w:r>
      <w:r w:rsidRPr="00A400AD">
        <w:rPr>
          <w:rFonts w:ascii="Arial" w:eastAsia="Times New Roman" w:hAnsi="Arial" w:cs="Arial"/>
          <w:sz w:val="24"/>
          <w:szCs w:val="24"/>
        </w:rPr>
        <w:t>bevirke</w:t>
      </w:r>
      <w:r>
        <w:rPr>
          <w:rFonts w:ascii="Arial" w:eastAsia="Times New Roman" w:hAnsi="Arial" w:cs="Arial"/>
          <w:sz w:val="24"/>
          <w:szCs w:val="24"/>
        </w:rPr>
        <w:t>t</w:t>
      </w:r>
      <w:r w:rsidRPr="00A400AD">
        <w:rPr>
          <w:rFonts w:ascii="Arial" w:eastAsia="Times New Roman" w:hAnsi="Arial" w:cs="Arial"/>
          <w:sz w:val="24"/>
          <w:szCs w:val="24"/>
        </w:rPr>
        <w:t xml:space="preserve"> at dækningsgraden er faldet fra 51% til 49% hvilket medfører at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400AD">
        <w:rPr>
          <w:rFonts w:ascii="Arial" w:eastAsia="Times New Roman" w:hAnsi="Arial" w:cs="Arial"/>
          <w:sz w:val="24"/>
          <w:szCs w:val="24"/>
        </w:rPr>
        <w:t xml:space="preserve">de variable omkostninger påvirker indtjeningsevnen i  negativ retning.   </w:t>
      </w:r>
    </w:p>
    <w:p w:rsidR="00A400AD" w:rsidRDefault="00A400AD" w:rsidP="00A400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400AD" w:rsidRPr="00A400AD" w:rsidRDefault="00A400AD" w:rsidP="00A400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400AD">
        <w:rPr>
          <w:rFonts w:ascii="Arial" w:eastAsia="Times New Roman" w:hAnsi="Arial" w:cs="Arial"/>
          <w:sz w:val="24"/>
          <w:szCs w:val="24"/>
        </w:rPr>
        <w:t>Nulpunktsomsætningen er vokset og ligger nu på kr.10.500</w:t>
      </w:r>
      <w:r>
        <w:rPr>
          <w:rFonts w:ascii="Arial" w:eastAsia="Times New Roman" w:hAnsi="Arial" w:cs="Arial"/>
          <w:sz w:val="24"/>
          <w:szCs w:val="24"/>
        </w:rPr>
        <w:t>.000</w:t>
      </w:r>
      <w:r w:rsidRPr="00A400AD">
        <w:rPr>
          <w:rFonts w:ascii="Arial" w:eastAsia="Times New Roman" w:hAnsi="Arial" w:cs="Arial"/>
          <w:sz w:val="24"/>
          <w:szCs w:val="24"/>
        </w:rPr>
        <w:t xml:space="preserve">. Sikkerhedsmargen er på </w:t>
      </w:r>
    </w:p>
    <w:p w:rsidR="00A400AD" w:rsidRDefault="00A400AD" w:rsidP="00A400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00AD">
        <w:rPr>
          <w:rFonts w:ascii="Arial" w:eastAsia="Times New Roman" w:hAnsi="Arial" w:cs="Arial"/>
          <w:sz w:val="24"/>
          <w:szCs w:val="24"/>
        </w:rPr>
        <w:t>40% dvs. hvis omsætningen falder med  40% har  River A/S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400AD">
        <w:rPr>
          <w:rFonts w:ascii="Arial" w:eastAsia="Times New Roman" w:hAnsi="Arial" w:cs="Arial"/>
          <w:sz w:val="24"/>
          <w:szCs w:val="24"/>
        </w:rPr>
        <w:t xml:space="preserve">"nul i overskud/resultat før renter."     </w:t>
      </w:r>
    </w:p>
    <w:p w:rsidR="00A400AD" w:rsidRPr="00A400AD" w:rsidRDefault="00A400AD" w:rsidP="00A400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400AD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A400AD" w:rsidRPr="00A400AD" w:rsidRDefault="00A400AD" w:rsidP="00A400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400AD">
        <w:rPr>
          <w:rFonts w:ascii="Arial" w:eastAsia="Times New Roman" w:hAnsi="Arial" w:cs="Arial"/>
          <w:sz w:val="24"/>
          <w:szCs w:val="24"/>
        </w:rPr>
        <w:t xml:space="preserve">Kommentarer til de faste omkostninger:       </w:t>
      </w:r>
    </w:p>
    <w:p w:rsidR="00A400AD" w:rsidRPr="00A400AD" w:rsidRDefault="00A400AD" w:rsidP="00A400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00AD">
        <w:rPr>
          <w:rFonts w:ascii="Arial" w:eastAsia="Times New Roman" w:hAnsi="Arial" w:cs="Arial"/>
          <w:sz w:val="24"/>
          <w:szCs w:val="24"/>
        </w:rPr>
        <w:t>Kontante kapacitetsomk. er steget med 5% hvilket har forringet indtjeningen.</w:t>
      </w:r>
    </w:p>
    <w:p w:rsidR="00A400AD" w:rsidRPr="00A400AD" w:rsidRDefault="00A400AD" w:rsidP="00A400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00AD">
        <w:rPr>
          <w:rFonts w:ascii="Arial" w:eastAsia="Times New Roman" w:hAnsi="Arial" w:cs="Arial"/>
          <w:sz w:val="24"/>
          <w:szCs w:val="24"/>
        </w:rPr>
        <w:t>Afskrivninger er steget med 30% hvilket har forringet indtjeningen.</w:t>
      </w:r>
    </w:p>
    <w:p w:rsidR="00A400AD" w:rsidRPr="00A400AD" w:rsidRDefault="00A400AD" w:rsidP="00A400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00AD">
        <w:rPr>
          <w:rFonts w:ascii="Arial" w:eastAsia="Times New Roman" w:hAnsi="Arial" w:cs="Arial"/>
          <w:sz w:val="24"/>
          <w:szCs w:val="24"/>
        </w:rPr>
        <w:t>Rente omkostninger er steget med 12% hvilket har   forringet indtjeningen.</w:t>
      </w:r>
    </w:p>
    <w:p w:rsidR="00A400AD" w:rsidRPr="00A400AD" w:rsidRDefault="00A400AD" w:rsidP="00A400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400AD">
        <w:rPr>
          <w:rFonts w:ascii="Arial" w:eastAsia="Times New Roman" w:hAnsi="Arial" w:cs="Arial"/>
          <w:sz w:val="24"/>
          <w:szCs w:val="24"/>
        </w:rPr>
        <w:t xml:space="preserve">           </w:t>
      </w:r>
    </w:p>
    <w:p w:rsidR="00A400AD" w:rsidRPr="00A400AD" w:rsidRDefault="00A400AD" w:rsidP="00A400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400AD">
        <w:rPr>
          <w:rFonts w:ascii="Arial" w:eastAsia="Times New Roman" w:hAnsi="Arial" w:cs="Arial"/>
          <w:b/>
          <w:bCs/>
          <w:sz w:val="24"/>
          <w:szCs w:val="24"/>
        </w:rPr>
        <w:t xml:space="preserve">Konklusionen: </w:t>
      </w:r>
      <w:r w:rsidRPr="00A400AD">
        <w:rPr>
          <w:rFonts w:ascii="Arial" w:eastAsia="Times New Roman" w:hAnsi="Arial" w:cs="Arial"/>
          <w:sz w:val="24"/>
          <w:szCs w:val="24"/>
        </w:rPr>
        <w:t xml:space="preserve">         </w:t>
      </w:r>
    </w:p>
    <w:p w:rsidR="00A400AD" w:rsidRPr="00A400AD" w:rsidRDefault="00A400AD" w:rsidP="00A400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Faldet i DG sammenholdt med stigningerne i KKO, afskrivninger og renter gør at indtjeningsevnen er forringet med 14% i perioden. Men n</w:t>
      </w:r>
      <w:r w:rsidRPr="00A400AD">
        <w:rPr>
          <w:rFonts w:ascii="Arial" w:eastAsia="Times New Roman" w:hAnsi="Arial" w:cs="Arial"/>
          <w:sz w:val="24"/>
          <w:szCs w:val="24"/>
        </w:rPr>
        <w:t xml:space="preserve">iveauet for indtjeningsevnen er  </w:t>
      </w:r>
      <w:r>
        <w:rPr>
          <w:rFonts w:ascii="Arial" w:eastAsia="Times New Roman" w:hAnsi="Arial" w:cs="Arial"/>
          <w:sz w:val="24"/>
          <w:szCs w:val="24"/>
        </w:rPr>
        <w:t xml:space="preserve">stadigt meget </w:t>
      </w:r>
      <w:r w:rsidRPr="00A400AD">
        <w:rPr>
          <w:rFonts w:ascii="Arial" w:eastAsia="Times New Roman" w:hAnsi="Arial" w:cs="Arial"/>
          <w:sz w:val="24"/>
          <w:szCs w:val="24"/>
        </w:rPr>
        <w:t xml:space="preserve">tilfredsstillende. </w:t>
      </w:r>
      <w:r>
        <w:rPr>
          <w:rFonts w:ascii="Arial" w:eastAsia="Times New Roman" w:hAnsi="Arial" w:cs="Arial"/>
          <w:sz w:val="24"/>
          <w:szCs w:val="24"/>
        </w:rPr>
        <w:t>sammenlignet med dansk industri (andre eksamensopgaver som jeg har løst.).</w:t>
      </w:r>
      <w:r w:rsidR="00167F75">
        <w:rPr>
          <w:rFonts w:ascii="Arial" w:eastAsia="Times New Roman" w:hAnsi="Arial" w:cs="Arial"/>
          <w:sz w:val="24"/>
          <w:szCs w:val="24"/>
        </w:rPr>
        <w:t xml:space="preserve"> Budgettet virker meget realistisk i forhold til regnskabet 2011.</w:t>
      </w:r>
      <w:bookmarkStart w:id="0" w:name="_GoBack"/>
      <w:bookmarkEnd w:id="0"/>
      <w:r w:rsidRPr="00A400AD"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A400AD" w:rsidRPr="00A400AD" w:rsidRDefault="00A400AD" w:rsidP="00A400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400AD">
        <w:rPr>
          <w:rFonts w:ascii="Arial" w:eastAsia="Times New Roman" w:hAnsi="Arial" w:cs="Arial"/>
          <w:sz w:val="24"/>
          <w:szCs w:val="24"/>
        </w:rPr>
        <w:t xml:space="preserve">           </w:t>
      </w:r>
    </w:p>
    <w:p w:rsidR="00A400AD" w:rsidRPr="00A400AD" w:rsidRDefault="00A400AD" w:rsidP="00A400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400AD">
        <w:rPr>
          <w:rFonts w:ascii="Arial" w:eastAsia="Times New Roman" w:hAnsi="Arial" w:cs="Arial"/>
          <w:sz w:val="24"/>
          <w:szCs w:val="24"/>
        </w:rPr>
        <w:t xml:space="preserve">           </w:t>
      </w:r>
    </w:p>
    <w:p w:rsidR="00A400AD" w:rsidRPr="00A400AD" w:rsidRDefault="00A400AD" w:rsidP="00A400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400AD">
        <w:rPr>
          <w:rFonts w:ascii="Arial" w:eastAsia="Times New Roman" w:hAnsi="Arial" w:cs="Arial"/>
          <w:sz w:val="24"/>
          <w:szCs w:val="24"/>
        </w:rPr>
        <w:t xml:space="preserve">           </w:t>
      </w:r>
    </w:p>
    <w:p w:rsidR="00A400AD" w:rsidRPr="00A400AD" w:rsidRDefault="00A400AD" w:rsidP="00A400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400AD">
        <w:rPr>
          <w:rFonts w:ascii="Arial" w:eastAsia="Times New Roman" w:hAnsi="Arial" w:cs="Arial"/>
          <w:sz w:val="24"/>
          <w:szCs w:val="24"/>
        </w:rPr>
        <w:t xml:space="preserve">           </w:t>
      </w:r>
    </w:p>
    <w:p w:rsidR="00A400AD" w:rsidRPr="00A400AD" w:rsidRDefault="00A400AD" w:rsidP="00A400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400AD">
        <w:rPr>
          <w:rFonts w:ascii="Arial" w:eastAsia="Times New Roman" w:hAnsi="Arial" w:cs="Arial"/>
          <w:sz w:val="24"/>
          <w:szCs w:val="24"/>
        </w:rPr>
        <w:t xml:space="preserve">           </w:t>
      </w:r>
    </w:p>
    <w:p w:rsidR="007D4C11" w:rsidRDefault="007D4C11"/>
    <w:sectPr w:rsidR="007D4C1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AD"/>
    <w:rsid w:val="00167F75"/>
    <w:rsid w:val="007D4C11"/>
    <w:rsid w:val="00A4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Brygger</dc:creator>
  <cp:lastModifiedBy>Jesper Brygger</cp:lastModifiedBy>
  <cp:revision>2</cp:revision>
  <dcterms:created xsi:type="dcterms:W3CDTF">2012-06-09T22:29:00Z</dcterms:created>
  <dcterms:modified xsi:type="dcterms:W3CDTF">2012-06-09T23:38:00Z</dcterms:modified>
</cp:coreProperties>
</file>