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8838632"/>
        <w:docPartObj>
          <w:docPartGallery w:val="Cover Pages"/>
          <w:docPartUnique/>
        </w:docPartObj>
      </w:sdtPr>
      <w:sdtEndPr>
        <w:rPr>
          <w:sz w:val="40"/>
        </w:rPr>
      </w:sdtEndPr>
      <w:sdtContent>
        <w:p w:rsidR="00C01BF8" w:rsidRDefault="00C01BF8">
          <w:r>
            <w:rPr>
              <w:noProof/>
              <w:lang w:eastAsia="da-DK"/>
            </w:rPr>
            <mc:AlternateContent>
              <mc:Choice Requires="wpg">
                <w:drawing>
                  <wp:anchor distT="0" distB="0" distL="114300" distR="114300" simplePos="0" relativeHeight="251659264" behindDoc="0" locked="0" layoutInCell="1" allowOverlap="1">
                    <wp:simplePos x="0" y="0"/>
                    <wp:positionH relativeFrom="page">
                      <wp:align>right</wp:align>
                    </wp:positionH>
                    <wp:positionV relativeFrom="page">
                      <wp:align>top</wp:align>
                    </wp:positionV>
                    <wp:extent cx="3113670" cy="10058400"/>
                    <wp:effectExtent l="0" t="0" r="0" b="0"/>
                    <wp:wrapNone/>
                    <wp:docPr id="453" name="Gruppe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ktangel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ktangel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ktangel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År"/>
                                    <w:id w:val="1012341074"/>
                                    <w:dataBinding w:prefixMappings="xmlns:ns0='http://schemas.microsoft.com/office/2006/coverPageProps'" w:xpath="/ns0:CoverPageProperties[1]/ns0:PublishDate[1]" w:storeItemID="{55AF091B-3C7A-41E3-B477-F2FDAA23CFDA}"/>
                                    <w:date w:fullDate="2021-01-01T00:00:00Z">
                                      <w:dateFormat w:val="yyyy"/>
                                      <w:lid w:val="da-DK"/>
                                      <w:storeMappedDataAs w:val="dateTime"/>
                                      <w:calendar w:val="gregorian"/>
                                    </w:date>
                                  </w:sdtPr>
                                  <w:sdtEndPr/>
                                  <w:sdtContent>
                                    <w:p w:rsidR="00C01BF8" w:rsidRDefault="00C01BF8">
                                      <w:pPr>
                                        <w:pStyle w:val="Ingenafstand"/>
                                        <w:rPr>
                                          <w:color w:val="FFFFFF" w:themeColor="background1"/>
                                          <w:sz w:val="96"/>
                                          <w:szCs w:val="96"/>
                                        </w:rPr>
                                      </w:pPr>
                                      <w:r>
                                        <w:rPr>
                                          <w:color w:val="FFFFFF" w:themeColor="background1"/>
                                          <w:sz w:val="96"/>
                                          <w:szCs w:val="96"/>
                                        </w:rPr>
                                        <w:t>202</w:t>
                                      </w:r>
                                      <w:r w:rsidR="002C7443">
                                        <w:rPr>
                                          <w:color w:val="FFFFFF" w:themeColor="background1"/>
                                          <w:sz w:val="96"/>
                                          <w:szCs w:val="96"/>
                                        </w:rPr>
                                        <w:t>1</w:t>
                                      </w:r>
                                    </w:p>
                                  </w:sdtContent>
                                </w:sdt>
                              </w:txbxContent>
                            </wps:txbx>
                            <wps:bodyPr rot="0" vert="horz" wrap="square" lIns="365760" tIns="182880" rIns="182880" bIns="182880" anchor="b" anchorCtr="0" upright="1">
                              <a:noAutofit/>
                            </wps:bodyPr>
                          </wps:wsp>
                          <wps:wsp>
                            <wps:cNvPr id="462" name="Rektangel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Forfatter"/>
                                    <w:id w:val="1380359617"/>
                                    <w:dataBinding w:prefixMappings="xmlns:ns0='http://schemas.openxmlformats.org/package/2006/metadata/core-properties' xmlns:ns1='http://purl.org/dc/elements/1.1/'" w:xpath="/ns0:coreProperties[1]/ns1:creator[1]" w:storeItemID="{6C3C8BC8-F283-45AE-878A-BAB7291924A1}"/>
                                    <w:text/>
                                  </w:sdtPr>
                                  <w:sdtEndPr/>
                                  <w:sdtContent>
                                    <w:p w:rsidR="00C01BF8" w:rsidRDefault="00C01BF8">
                                      <w:pPr>
                                        <w:pStyle w:val="Ingenafstand"/>
                                        <w:spacing w:line="360" w:lineRule="auto"/>
                                        <w:rPr>
                                          <w:color w:val="FFFFFF" w:themeColor="background1"/>
                                        </w:rPr>
                                      </w:pPr>
                                      <w:r>
                                        <w:rPr>
                                          <w:color w:val="FFFFFF" w:themeColor="background1"/>
                                        </w:rPr>
                                        <w:t>Jesper Brygger</w:t>
                                      </w:r>
                                    </w:p>
                                  </w:sdtContent>
                                </w:sdt>
                                <w:sdt>
                                  <w:sdtPr>
                                    <w:rPr>
                                      <w:color w:val="FFFFFF" w:themeColor="background1"/>
                                    </w:rPr>
                                    <w:alias w:val="Firma"/>
                                    <w:id w:val="1760174317"/>
                                    <w:dataBinding w:prefixMappings="xmlns:ns0='http://schemas.openxmlformats.org/officeDocument/2006/extended-properties'" w:xpath="/ns0:Properties[1]/ns0:Company[1]" w:storeItemID="{6668398D-A668-4E3E-A5EB-62B293D839F1}"/>
                                    <w:text/>
                                  </w:sdtPr>
                                  <w:sdtEndPr/>
                                  <w:sdtContent>
                                    <w:p w:rsidR="00C01BF8" w:rsidRDefault="00C01BF8">
                                      <w:pPr>
                                        <w:pStyle w:val="Ingenafstand"/>
                                        <w:spacing w:line="360" w:lineRule="auto"/>
                                        <w:rPr>
                                          <w:color w:val="FFFFFF" w:themeColor="background1"/>
                                        </w:rPr>
                                      </w:pPr>
                                      <w:r>
                                        <w:rPr>
                                          <w:color w:val="FFFFFF" w:themeColor="background1"/>
                                        </w:rPr>
                                        <w:t>Roskilde Handelsskole</w:t>
                                      </w:r>
                                    </w:p>
                                  </w:sdtContent>
                                </w:sdt>
                                <w:sdt>
                                  <w:sdtPr>
                                    <w:rPr>
                                      <w:color w:val="FFFFFF" w:themeColor="background1"/>
                                    </w:rPr>
                                    <w:alias w:val="Dato"/>
                                    <w:id w:val="1724480474"/>
                                    <w:dataBinding w:prefixMappings="xmlns:ns0='http://schemas.microsoft.com/office/2006/coverPageProps'" w:xpath="/ns0:CoverPageProperties[1]/ns0:PublishDate[1]" w:storeItemID="{55AF091B-3C7A-41E3-B477-F2FDAA23CFDA}"/>
                                    <w:date w:fullDate="2021-01-01T00:00:00Z">
                                      <w:dateFormat w:val="dd-MM-yyyy"/>
                                      <w:lid w:val="da-DK"/>
                                      <w:storeMappedDataAs w:val="dateTime"/>
                                      <w:calendar w:val="gregorian"/>
                                    </w:date>
                                  </w:sdtPr>
                                  <w:sdtEndPr/>
                                  <w:sdtContent>
                                    <w:p w:rsidR="00C01BF8" w:rsidRDefault="002C7443">
                                      <w:pPr>
                                        <w:pStyle w:val="Ingenafstand"/>
                                        <w:spacing w:line="360" w:lineRule="auto"/>
                                        <w:rPr>
                                          <w:color w:val="FFFFFF" w:themeColor="background1"/>
                                        </w:rPr>
                                      </w:pPr>
                                      <w:r>
                                        <w:rPr>
                                          <w:color w:val="FFFFFF" w:themeColor="background1"/>
                                        </w:rPr>
                                        <w:t>01-01-2021</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uppe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">
                    <v:rect id="Rektangel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11" o:title="" opacity="52428f" color2="white [3212]" o:opacity2="52428f" type="pattern"/>
                      <v:shadow color="#d8d8d8" offset="3pt,3pt"/>
                    </v:rect>
                    <v:rect id="Rektangel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ktangel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År"/>
                              <w:id w:val="1012341074"/>
                              <w:dataBinding w:prefixMappings="xmlns:ns0='http://schemas.microsoft.com/office/2006/coverPageProps'" w:xpath="/ns0:CoverPageProperties[1]/ns0:PublishDate[1]" w:storeItemID="{55AF091B-3C7A-41E3-B477-F2FDAA23CFDA}"/>
                              <w:date w:fullDate="2021-01-01T00:00:00Z">
                                <w:dateFormat w:val="yyyy"/>
                                <w:lid w:val="da-DK"/>
                                <w:storeMappedDataAs w:val="dateTime"/>
                                <w:calendar w:val="gregorian"/>
                              </w:date>
                            </w:sdtPr>
                            <w:sdtEndPr/>
                            <w:sdtContent>
                              <w:p w:rsidR="00C01BF8" w:rsidRDefault="00C01BF8">
                                <w:pPr>
                                  <w:pStyle w:val="Ingenafstand"/>
                                  <w:rPr>
                                    <w:color w:val="FFFFFF" w:themeColor="background1"/>
                                    <w:sz w:val="96"/>
                                    <w:szCs w:val="96"/>
                                  </w:rPr>
                                </w:pPr>
                                <w:r>
                                  <w:rPr>
                                    <w:color w:val="FFFFFF" w:themeColor="background1"/>
                                    <w:sz w:val="96"/>
                                    <w:szCs w:val="96"/>
                                  </w:rPr>
                                  <w:t>202</w:t>
                                </w:r>
                                <w:r w:rsidR="002C7443">
                                  <w:rPr>
                                    <w:color w:val="FFFFFF" w:themeColor="background1"/>
                                    <w:sz w:val="96"/>
                                    <w:szCs w:val="96"/>
                                  </w:rPr>
                                  <w:t>1</w:t>
                                </w:r>
                              </w:p>
                            </w:sdtContent>
                          </w:sdt>
                        </w:txbxContent>
                      </v:textbox>
                    </v:rect>
                    <v:rect id="Rektangel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Forfatter"/>
                              <w:id w:val="1380359617"/>
                              <w:dataBinding w:prefixMappings="xmlns:ns0='http://schemas.openxmlformats.org/package/2006/metadata/core-properties' xmlns:ns1='http://purl.org/dc/elements/1.1/'" w:xpath="/ns0:coreProperties[1]/ns1:creator[1]" w:storeItemID="{6C3C8BC8-F283-45AE-878A-BAB7291924A1}"/>
                              <w:text/>
                            </w:sdtPr>
                            <w:sdtEndPr/>
                            <w:sdtContent>
                              <w:p w:rsidR="00C01BF8" w:rsidRDefault="00C01BF8">
                                <w:pPr>
                                  <w:pStyle w:val="Ingenafstand"/>
                                  <w:spacing w:line="360" w:lineRule="auto"/>
                                  <w:rPr>
                                    <w:color w:val="FFFFFF" w:themeColor="background1"/>
                                  </w:rPr>
                                </w:pPr>
                                <w:r>
                                  <w:rPr>
                                    <w:color w:val="FFFFFF" w:themeColor="background1"/>
                                  </w:rPr>
                                  <w:t>Jesper Brygger</w:t>
                                </w:r>
                              </w:p>
                            </w:sdtContent>
                          </w:sdt>
                          <w:sdt>
                            <w:sdtPr>
                              <w:rPr>
                                <w:color w:val="FFFFFF" w:themeColor="background1"/>
                              </w:rPr>
                              <w:alias w:val="Firma"/>
                              <w:id w:val="1760174317"/>
                              <w:dataBinding w:prefixMappings="xmlns:ns0='http://schemas.openxmlformats.org/officeDocument/2006/extended-properties'" w:xpath="/ns0:Properties[1]/ns0:Company[1]" w:storeItemID="{6668398D-A668-4E3E-A5EB-62B293D839F1}"/>
                              <w:text/>
                            </w:sdtPr>
                            <w:sdtEndPr/>
                            <w:sdtContent>
                              <w:p w:rsidR="00C01BF8" w:rsidRDefault="00C01BF8">
                                <w:pPr>
                                  <w:pStyle w:val="Ingenafstand"/>
                                  <w:spacing w:line="360" w:lineRule="auto"/>
                                  <w:rPr>
                                    <w:color w:val="FFFFFF" w:themeColor="background1"/>
                                  </w:rPr>
                                </w:pPr>
                                <w:r>
                                  <w:rPr>
                                    <w:color w:val="FFFFFF" w:themeColor="background1"/>
                                  </w:rPr>
                                  <w:t>Roskilde Handelsskole</w:t>
                                </w:r>
                              </w:p>
                            </w:sdtContent>
                          </w:sdt>
                          <w:sdt>
                            <w:sdtPr>
                              <w:rPr>
                                <w:color w:val="FFFFFF" w:themeColor="background1"/>
                              </w:rPr>
                              <w:alias w:val="Dato"/>
                              <w:id w:val="1724480474"/>
                              <w:dataBinding w:prefixMappings="xmlns:ns0='http://schemas.microsoft.com/office/2006/coverPageProps'" w:xpath="/ns0:CoverPageProperties[1]/ns0:PublishDate[1]" w:storeItemID="{55AF091B-3C7A-41E3-B477-F2FDAA23CFDA}"/>
                              <w:date w:fullDate="2021-01-01T00:00:00Z">
                                <w:dateFormat w:val="dd-MM-yyyy"/>
                                <w:lid w:val="da-DK"/>
                                <w:storeMappedDataAs w:val="dateTime"/>
                                <w:calendar w:val="gregorian"/>
                              </w:date>
                            </w:sdtPr>
                            <w:sdtEndPr/>
                            <w:sdtContent>
                              <w:p w:rsidR="00C01BF8" w:rsidRDefault="002C7443">
                                <w:pPr>
                                  <w:pStyle w:val="Ingenafstand"/>
                                  <w:spacing w:line="360" w:lineRule="auto"/>
                                  <w:rPr>
                                    <w:color w:val="FFFFFF" w:themeColor="background1"/>
                                  </w:rPr>
                                </w:pPr>
                                <w:r>
                                  <w:rPr>
                                    <w:color w:val="FFFFFF" w:themeColor="background1"/>
                                  </w:rPr>
                                  <w:t>01-01-2021</w:t>
                                </w:r>
                              </w:p>
                            </w:sdtContent>
                          </w:sdt>
                        </w:txbxContent>
                      </v:textbox>
                    </v:rect>
                    <w10:wrap anchorx="page" anchory="page"/>
                  </v:group>
                </w:pict>
              </mc:Fallback>
            </mc:AlternateContent>
          </w:r>
          <w:r>
            <w:rPr>
              <w:noProof/>
              <w:lang w:eastAsia="da-DK"/>
            </w:rPr>
            <mc:AlternateContent>
              <mc:Choice Requires="wps">
                <w:drawing>
                  <wp:anchor distT="0" distB="0" distL="114300" distR="114300" simplePos="0" relativeHeight="251661312"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rsidR="00C01BF8" w:rsidRDefault="00C01BF8">
                                    <w:pPr>
                                      <w:pStyle w:val="Ingenafstand"/>
                                      <w:jc w:val="right"/>
                                      <w:rPr>
                                        <w:color w:val="FFFFFF" w:themeColor="background1"/>
                                        <w:sz w:val="72"/>
                                        <w:szCs w:val="72"/>
                                      </w:rPr>
                                    </w:pPr>
                                    <w:r w:rsidRPr="00BF2934">
                                      <w:rPr>
                                        <w:color w:val="FFFFFF" w:themeColor="background1"/>
                                        <w:sz w:val="72"/>
                                        <w:szCs w:val="72"/>
                                      </w:rPr>
                                      <w:t>Det danske realkreditsystem</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ktangel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FQSHd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rsidR="00C01BF8" w:rsidRDefault="00C01BF8">
                              <w:pPr>
                                <w:pStyle w:val="Ingenafstand"/>
                                <w:jc w:val="right"/>
                                <w:rPr>
                                  <w:color w:val="FFFFFF" w:themeColor="background1"/>
                                  <w:sz w:val="72"/>
                                  <w:szCs w:val="72"/>
                                </w:rPr>
                              </w:pPr>
                              <w:r w:rsidRPr="00BF2934">
                                <w:rPr>
                                  <w:color w:val="FFFFFF" w:themeColor="background1"/>
                                  <w:sz w:val="72"/>
                                  <w:szCs w:val="72"/>
                                </w:rPr>
                                <w:t>Det danske realkreditsystem</w:t>
                              </w:r>
                            </w:p>
                          </w:sdtContent>
                        </w:sdt>
                      </w:txbxContent>
                    </v:textbox>
                    <w10:wrap anchorx="page" anchory="page"/>
                  </v:rect>
                </w:pict>
              </mc:Fallback>
            </mc:AlternateContent>
          </w:r>
        </w:p>
        <w:p w:rsidR="00C01BF8" w:rsidRDefault="00C01BF8">
          <w:pPr>
            <w:rPr>
              <w:sz w:val="40"/>
            </w:rPr>
          </w:pPr>
          <w:r>
            <w:rPr>
              <w:noProof/>
              <w:lang w:eastAsia="da-DK"/>
            </w:rPr>
            <w:drawing>
              <wp:anchor distT="0" distB="0" distL="114300" distR="114300" simplePos="0" relativeHeight="251660288" behindDoc="0" locked="0" layoutInCell="0" allowOverlap="1">
                <wp:simplePos x="0" y="0"/>
                <wp:positionH relativeFrom="page">
                  <wp:posOffset>2298547</wp:posOffset>
                </wp:positionH>
                <wp:positionV relativeFrom="page">
                  <wp:posOffset>3493381</wp:posOffset>
                </wp:positionV>
                <wp:extent cx="4936926" cy="3702695"/>
                <wp:effectExtent l="0" t="0" r="0" b="0"/>
                <wp:wrapNone/>
                <wp:docPr id="46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36926"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rPr>
              <w:sz w:val="40"/>
            </w:rPr>
            <w:br w:type="page"/>
          </w:r>
        </w:p>
      </w:sdtContent>
    </w:sdt>
    <w:sdt>
      <w:sdtPr>
        <w:rPr>
          <w:rFonts w:asciiTheme="minorHAnsi" w:eastAsiaTheme="minorHAnsi" w:hAnsiTheme="minorHAnsi" w:cstheme="minorBidi"/>
          <w:color w:val="auto"/>
          <w:sz w:val="22"/>
          <w:szCs w:val="22"/>
          <w:lang w:eastAsia="en-US"/>
        </w:rPr>
        <w:id w:val="1415284139"/>
        <w:docPartObj>
          <w:docPartGallery w:val="Table of Contents"/>
          <w:docPartUnique/>
        </w:docPartObj>
      </w:sdtPr>
      <w:sdtEndPr>
        <w:rPr>
          <w:b/>
          <w:bCs/>
        </w:rPr>
      </w:sdtEndPr>
      <w:sdtContent>
        <w:p w:rsidR="000343C3" w:rsidRDefault="000343C3">
          <w:pPr>
            <w:pStyle w:val="Overskrift"/>
          </w:pPr>
          <w:r>
            <w:t>Indhold</w:t>
          </w:r>
        </w:p>
        <w:p w:rsidR="00C4779D" w:rsidRDefault="000343C3">
          <w:pPr>
            <w:pStyle w:val="Indholdsfortegnelse1"/>
            <w:tabs>
              <w:tab w:val="right" w:leader="dot" w:pos="9628"/>
            </w:tabs>
            <w:rPr>
              <w:rFonts w:eastAsiaTheme="minorEastAsia"/>
              <w:noProof/>
              <w:lang w:eastAsia="da-DK"/>
            </w:rPr>
          </w:pPr>
          <w:r>
            <w:fldChar w:fldCharType="begin"/>
          </w:r>
          <w:r>
            <w:instrText xml:space="preserve"> TOC \o "1-3" \h \z \u </w:instrText>
          </w:r>
          <w:r>
            <w:fldChar w:fldCharType="separate"/>
          </w:r>
          <w:hyperlink w:anchor="_Toc59539839" w:history="1">
            <w:r w:rsidR="00C4779D" w:rsidRPr="003173FB">
              <w:rPr>
                <w:rStyle w:val="Hyperlink"/>
                <w:noProof/>
              </w:rPr>
              <w:t>1.0 Realkreditsystemet</w:t>
            </w:r>
            <w:r w:rsidR="00C4779D">
              <w:rPr>
                <w:noProof/>
                <w:webHidden/>
              </w:rPr>
              <w:tab/>
            </w:r>
            <w:r w:rsidR="00C4779D">
              <w:rPr>
                <w:noProof/>
                <w:webHidden/>
              </w:rPr>
              <w:fldChar w:fldCharType="begin"/>
            </w:r>
            <w:r w:rsidR="00C4779D">
              <w:rPr>
                <w:noProof/>
                <w:webHidden/>
              </w:rPr>
              <w:instrText xml:space="preserve"> PAGEREF _Toc59539839 \h </w:instrText>
            </w:r>
            <w:r w:rsidR="00C4779D">
              <w:rPr>
                <w:noProof/>
                <w:webHidden/>
              </w:rPr>
            </w:r>
            <w:r w:rsidR="00C4779D">
              <w:rPr>
                <w:noProof/>
                <w:webHidden/>
              </w:rPr>
              <w:fldChar w:fldCharType="separate"/>
            </w:r>
            <w:r w:rsidR="00C4779D">
              <w:rPr>
                <w:noProof/>
                <w:webHidden/>
              </w:rPr>
              <w:t>2</w:t>
            </w:r>
            <w:r w:rsidR="00C4779D">
              <w:rPr>
                <w:noProof/>
                <w:webHidden/>
              </w:rPr>
              <w:fldChar w:fldCharType="end"/>
            </w:r>
          </w:hyperlink>
        </w:p>
        <w:p w:rsidR="00C4779D" w:rsidRDefault="00C4779D">
          <w:pPr>
            <w:pStyle w:val="Indholdsfortegnelse2"/>
            <w:tabs>
              <w:tab w:val="right" w:leader="dot" w:pos="9628"/>
            </w:tabs>
            <w:rPr>
              <w:rFonts w:eastAsiaTheme="minorEastAsia"/>
              <w:noProof/>
              <w:lang w:eastAsia="da-DK"/>
            </w:rPr>
          </w:pPr>
          <w:hyperlink w:anchor="_Toc59539840" w:history="1">
            <w:r w:rsidRPr="003173FB">
              <w:rPr>
                <w:rStyle w:val="Hyperlink"/>
                <w:noProof/>
              </w:rPr>
              <w:t>1.1 Realkreditsystemets tidslinje</w:t>
            </w:r>
            <w:r>
              <w:rPr>
                <w:noProof/>
                <w:webHidden/>
              </w:rPr>
              <w:tab/>
            </w:r>
            <w:r>
              <w:rPr>
                <w:noProof/>
                <w:webHidden/>
              </w:rPr>
              <w:fldChar w:fldCharType="begin"/>
            </w:r>
            <w:r>
              <w:rPr>
                <w:noProof/>
                <w:webHidden/>
              </w:rPr>
              <w:instrText xml:space="preserve"> PAGEREF _Toc59539840 \h </w:instrText>
            </w:r>
            <w:r>
              <w:rPr>
                <w:noProof/>
                <w:webHidden/>
              </w:rPr>
            </w:r>
            <w:r>
              <w:rPr>
                <w:noProof/>
                <w:webHidden/>
              </w:rPr>
              <w:fldChar w:fldCharType="separate"/>
            </w:r>
            <w:r>
              <w:rPr>
                <w:noProof/>
                <w:webHidden/>
              </w:rPr>
              <w:t>2</w:t>
            </w:r>
            <w:r>
              <w:rPr>
                <w:noProof/>
                <w:webHidden/>
              </w:rPr>
              <w:fldChar w:fldCharType="end"/>
            </w:r>
          </w:hyperlink>
        </w:p>
        <w:p w:rsidR="00C4779D" w:rsidRDefault="00C4779D">
          <w:pPr>
            <w:pStyle w:val="Indholdsfortegnelse2"/>
            <w:tabs>
              <w:tab w:val="right" w:leader="dot" w:pos="9628"/>
            </w:tabs>
            <w:rPr>
              <w:rFonts w:eastAsiaTheme="minorEastAsia"/>
              <w:noProof/>
              <w:lang w:eastAsia="da-DK"/>
            </w:rPr>
          </w:pPr>
          <w:hyperlink w:anchor="_Toc59539841" w:history="1">
            <w:r w:rsidRPr="003173FB">
              <w:rPr>
                <w:rStyle w:val="Hyperlink"/>
                <w:noProof/>
              </w:rPr>
              <w:t>1.2 Realkreditloven</w:t>
            </w:r>
            <w:r>
              <w:rPr>
                <w:noProof/>
                <w:webHidden/>
              </w:rPr>
              <w:tab/>
            </w:r>
            <w:r>
              <w:rPr>
                <w:noProof/>
                <w:webHidden/>
              </w:rPr>
              <w:fldChar w:fldCharType="begin"/>
            </w:r>
            <w:r>
              <w:rPr>
                <w:noProof/>
                <w:webHidden/>
              </w:rPr>
              <w:instrText xml:space="preserve"> PAGEREF _Toc59539841 \h </w:instrText>
            </w:r>
            <w:r>
              <w:rPr>
                <w:noProof/>
                <w:webHidden/>
              </w:rPr>
            </w:r>
            <w:r>
              <w:rPr>
                <w:noProof/>
                <w:webHidden/>
              </w:rPr>
              <w:fldChar w:fldCharType="separate"/>
            </w:r>
            <w:r>
              <w:rPr>
                <w:noProof/>
                <w:webHidden/>
              </w:rPr>
              <w:t>3</w:t>
            </w:r>
            <w:r>
              <w:rPr>
                <w:noProof/>
                <w:webHidden/>
              </w:rPr>
              <w:fldChar w:fldCharType="end"/>
            </w:r>
          </w:hyperlink>
        </w:p>
        <w:p w:rsidR="00C4779D" w:rsidRDefault="00C4779D">
          <w:pPr>
            <w:pStyle w:val="Indholdsfortegnelse2"/>
            <w:tabs>
              <w:tab w:val="right" w:leader="dot" w:pos="9628"/>
            </w:tabs>
            <w:rPr>
              <w:rFonts w:eastAsiaTheme="minorEastAsia"/>
              <w:noProof/>
              <w:lang w:eastAsia="da-DK"/>
            </w:rPr>
          </w:pPr>
          <w:hyperlink w:anchor="_Toc59539842" w:history="1">
            <w:r w:rsidRPr="003173FB">
              <w:rPr>
                <w:rStyle w:val="Hyperlink"/>
                <w:noProof/>
              </w:rPr>
              <w:t>1.3 Hvad er et realkreditinstitut</w:t>
            </w:r>
            <w:r>
              <w:rPr>
                <w:noProof/>
                <w:webHidden/>
              </w:rPr>
              <w:tab/>
            </w:r>
            <w:r>
              <w:rPr>
                <w:noProof/>
                <w:webHidden/>
              </w:rPr>
              <w:fldChar w:fldCharType="begin"/>
            </w:r>
            <w:r>
              <w:rPr>
                <w:noProof/>
                <w:webHidden/>
              </w:rPr>
              <w:instrText xml:space="preserve"> PAGEREF _Toc59539842 \h </w:instrText>
            </w:r>
            <w:r>
              <w:rPr>
                <w:noProof/>
                <w:webHidden/>
              </w:rPr>
            </w:r>
            <w:r>
              <w:rPr>
                <w:noProof/>
                <w:webHidden/>
              </w:rPr>
              <w:fldChar w:fldCharType="separate"/>
            </w:r>
            <w:r>
              <w:rPr>
                <w:noProof/>
                <w:webHidden/>
              </w:rPr>
              <w:t>4</w:t>
            </w:r>
            <w:r>
              <w:rPr>
                <w:noProof/>
                <w:webHidden/>
              </w:rPr>
              <w:fldChar w:fldCharType="end"/>
            </w:r>
          </w:hyperlink>
        </w:p>
        <w:p w:rsidR="00C4779D" w:rsidRDefault="00C4779D">
          <w:pPr>
            <w:pStyle w:val="Indholdsfortegnelse2"/>
            <w:tabs>
              <w:tab w:val="right" w:leader="dot" w:pos="9628"/>
            </w:tabs>
            <w:rPr>
              <w:rFonts w:eastAsiaTheme="minorEastAsia"/>
              <w:noProof/>
              <w:lang w:eastAsia="da-DK"/>
            </w:rPr>
          </w:pPr>
          <w:hyperlink w:anchor="_Toc59539843" w:history="1">
            <w:r w:rsidRPr="003173FB">
              <w:rPr>
                <w:rStyle w:val="Hyperlink"/>
                <w:noProof/>
              </w:rPr>
              <w:t>1.4 Danske realkreditinstitutter</w:t>
            </w:r>
            <w:r>
              <w:rPr>
                <w:noProof/>
                <w:webHidden/>
              </w:rPr>
              <w:tab/>
            </w:r>
            <w:r>
              <w:rPr>
                <w:noProof/>
                <w:webHidden/>
              </w:rPr>
              <w:fldChar w:fldCharType="begin"/>
            </w:r>
            <w:r>
              <w:rPr>
                <w:noProof/>
                <w:webHidden/>
              </w:rPr>
              <w:instrText xml:space="preserve"> PAGEREF _Toc59539843 \h </w:instrText>
            </w:r>
            <w:r>
              <w:rPr>
                <w:noProof/>
                <w:webHidden/>
              </w:rPr>
            </w:r>
            <w:r>
              <w:rPr>
                <w:noProof/>
                <w:webHidden/>
              </w:rPr>
              <w:fldChar w:fldCharType="separate"/>
            </w:r>
            <w:r>
              <w:rPr>
                <w:noProof/>
                <w:webHidden/>
              </w:rPr>
              <w:t>5</w:t>
            </w:r>
            <w:r>
              <w:rPr>
                <w:noProof/>
                <w:webHidden/>
              </w:rPr>
              <w:fldChar w:fldCharType="end"/>
            </w:r>
          </w:hyperlink>
        </w:p>
        <w:p w:rsidR="00C4779D" w:rsidRDefault="00C4779D">
          <w:pPr>
            <w:pStyle w:val="Indholdsfortegnelse2"/>
            <w:tabs>
              <w:tab w:val="right" w:leader="dot" w:pos="9628"/>
            </w:tabs>
            <w:rPr>
              <w:rFonts w:eastAsiaTheme="minorEastAsia"/>
              <w:noProof/>
              <w:lang w:eastAsia="da-DK"/>
            </w:rPr>
          </w:pPr>
          <w:hyperlink w:anchor="_Toc59539844" w:history="1">
            <w:r w:rsidRPr="003173FB">
              <w:rPr>
                <w:rStyle w:val="Hyperlink"/>
                <w:noProof/>
              </w:rPr>
              <w:t>1.5 Eksempler på bidragssatser</w:t>
            </w:r>
            <w:r>
              <w:rPr>
                <w:noProof/>
                <w:webHidden/>
              </w:rPr>
              <w:tab/>
            </w:r>
            <w:r>
              <w:rPr>
                <w:noProof/>
                <w:webHidden/>
              </w:rPr>
              <w:fldChar w:fldCharType="begin"/>
            </w:r>
            <w:r>
              <w:rPr>
                <w:noProof/>
                <w:webHidden/>
              </w:rPr>
              <w:instrText xml:space="preserve"> PAGEREF _Toc59539844 \h </w:instrText>
            </w:r>
            <w:r>
              <w:rPr>
                <w:noProof/>
                <w:webHidden/>
              </w:rPr>
            </w:r>
            <w:r>
              <w:rPr>
                <w:noProof/>
                <w:webHidden/>
              </w:rPr>
              <w:fldChar w:fldCharType="separate"/>
            </w:r>
            <w:r>
              <w:rPr>
                <w:noProof/>
                <w:webHidden/>
              </w:rPr>
              <w:t>6</w:t>
            </w:r>
            <w:r>
              <w:rPr>
                <w:noProof/>
                <w:webHidden/>
              </w:rPr>
              <w:fldChar w:fldCharType="end"/>
            </w:r>
          </w:hyperlink>
        </w:p>
        <w:p w:rsidR="00C4779D" w:rsidRDefault="00C4779D">
          <w:pPr>
            <w:pStyle w:val="Indholdsfortegnelse2"/>
            <w:tabs>
              <w:tab w:val="right" w:leader="dot" w:pos="9628"/>
            </w:tabs>
            <w:rPr>
              <w:rFonts w:eastAsiaTheme="minorEastAsia"/>
              <w:noProof/>
              <w:lang w:eastAsia="da-DK"/>
            </w:rPr>
          </w:pPr>
          <w:hyperlink w:anchor="_Toc59539845" w:history="1">
            <w:r w:rsidRPr="003173FB">
              <w:rPr>
                <w:rStyle w:val="Hyperlink"/>
                <w:noProof/>
              </w:rPr>
              <w:t>1.6 Låneomkostninger på realkredit</w:t>
            </w:r>
            <w:r>
              <w:rPr>
                <w:noProof/>
                <w:webHidden/>
              </w:rPr>
              <w:tab/>
            </w:r>
            <w:r>
              <w:rPr>
                <w:noProof/>
                <w:webHidden/>
              </w:rPr>
              <w:fldChar w:fldCharType="begin"/>
            </w:r>
            <w:r>
              <w:rPr>
                <w:noProof/>
                <w:webHidden/>
              </w:rPr>
              <w:instrText xml:space="preserve"> PAGEREF _Toc59539845 \h </w:instrText>
            </w:r>
            <w:r>
              <w:rPr>
                <w:noProof/>
                <w:webHidden/>
              </w:rPr>
            </w:r>
            <w:r>
              <w:rPr>
                <w:noProof/>
                <w:webHidden/>
              </w:rPr>
              <w:fldChar w:fldCharType="separate"/>
            </w:r>
            <w:r>
              <w:rPr>
                <w:noProof/>
                <w:webHidden/>
              </w:rPr>
              <w:t>7</w:t>
            </w:r>
            <w:r>
              <w:rPr>
                <w:noProof/>
                <w:webHidden/>
              </w:rPr>
              <w:fldChar w:fldCharType="end"/>
            </w:r>
          </w:hyperlink>
        </w:p>
        <w:p w:rsidR="00C4779D" w:rsidRDefault="00C4779D">
          <w:pPr>
            <w:pStyle w:val="Indholdsfortegnelse1"/>
            <w:tabs>
              <w:tab w:val="right" w:leader="dot" w:pos="9628"/>
            </w:tabs>
            <w:rPr>
              <w:rFonts w:eastAsiaTheme="minorEastAsia"/>
              <w:noProof/>
              <w:lang w:eastAsia="da-DK"/>
            </w:rPr>
          </w:pPr>
          <w:hyperlink w:anchor="_Toc59539846" w:history="1">
            <w:r w:rsidRPr="003173FB">
              <w:rPr>
                <w:rStyle w:val="Hyperlink"/>
                <w:noProof/>
              </w:rPr>
              <w:t>2.0 Kreditvurdering</w:t>
            </w:r>
            <w:r>
              <w:rPr>
                <w:noProof/>
                <w:webHidden/>
              </w:rPr>
              <w:tab/>
            </w:r>
            <w:r>
              <w:rPr>
                <w:noProof/>
                <w:webHidden/>
              </w:rPr>
              <w:fldChar w:fldCharType="begin"/>
            </w:r>
            <w:r>
              <w:rPr>
                <w:noProof/>
                <w:webHidden/>
              </w:rPr>
              <w:instrText xml:space="preserve"> PAGEREF _Toc59539846 \h </w:instrText>
            </w:r>
            <w:r>
              <w:rPr>
                <w:noProof/>
                <w:webHidden/>
              </w:rPr>
            </w:r>
            <w:r>
              <w:rPr>
                <w:noProof/>
                <w:webHidden/>
              </w:rPr>
              <w:fldChar w:fldCharType="separate"/>
            </w:r>
            <w:r>
              <w:rPr>
                <w:noProof/>
                <w:webHidden/>
              </w:rPr>
              <w:t>8</w:t>
            </w:r>
            <w:r>
              <w:rPr>
                <w:noProof/>
                <w:webHidden/>
              </w:rPr>
              <w:fldChar w:fldCharType="end"/>
            </w:r>
          </w:hyperlink>
        </w:p>
        <w:p w:rsidR="00C4779D" w:rsidRDefault="00C4779D">
          <w:pPr>
            <w:pStyle w:val="Indholdsfortegnelse2"/>
            <w:tabs>
              <w:tab w:val="right" w:leader="dot" w:pos="9628"/>
            </w:tabs>
            <w:rPr>
              <w:rFonts w:eastAsiaTheme="minorEastAsia"/>
              <w:noProof/>
              <w:lang w:eastAsia="da-DK"/>
            </w:rPr>
          </w:pPr>
          <w:hyperlink w:anchor="_Toc59539847" w:history="1">
            <w:r w:rsidRPr="003173FB">
              <w:rPr>
                <w:rStyle w:val="Hyperlink"/>
                <w:noProof/>
              </w:rPr>
              <w:t>2.1 Total kredit simpel vurdering</w:t>
            </w:r>
            <w:r>
              <w:rPr>
                <w:noProof/>
                <w:webHidden/>
              </w:rPr>
              <w:tab/>
            </w:r>
            <w:r>
              <w:rPr>
                <w:noProof/>
                <w:webHidden/>
              </w:rPr>
              <w:fldChar w:fldCharType="begin"/>
            </w:r>
            <w:r>
              <w:rPr>
                <w:noProof/>
                <w:webHidden/>
              </w:rPr>
              <w:instrText xml:space="preserve"> PAGEREF _Toc59539847 \h </w:instrText>
            </w:r>
            <w:r>
              <w:rPr>
                <w:noProof/>
                <w:webHidden/>
              </w:rPr>
            </w:r>
            <w:r>
              <w:rPr>
                <w:noProof/>
                <w:webHidden/>
              </w:rPr>
              <w:fldChar w:fldCharType="separate"/>
            </w:r>
            <w:r>
              <w:rPr>
                <w:noProof/>
                <w:webHidden/>
              </w:rPr>
              <w:t>8</w:t>
            </w:r>
            <w:r>
              <w:rPr>
                <w:noProof/>
                <w:webHidden/>
              </w:rPr>
              <w:fldChar w:fldCharType="end"/>
            </w:r>
          </w:hyperlink>
        </w:p>
        <w:p w:rsidR="00C4779D" w:rsidRDefault="00C4779D">
          <w:pPr>
            <w:pStyle w:val="Indholdsfortegnelse2"/>
            <w:tabs>
              <w:tab w:val="right" w:leader="dot" w:pos="9628"/>
            </w:tabs>
            <w:rPr>
              <w:rFonts w:eastAsiaTheme="minorEastAsia"/>
              <w:noProof/>
              <w:lang w:eastAsia="da-DK"/>
            </w:rPr>
          </w:pPr>
          <w:hyperlink w:anchor="_Toc59539848" w:history="1">
            <w:r w:rsidRPr="003173FB">
              <w:rPr>
                <w:rStyle w:val="Hyperlink"/>
                <w:noProof/>
              </w:rPr>
              <w:t>2.2 Nykredit kreditvurdering</w:t>
            </w:r>
            <w:r>
              <w:rPr>
                <w:noProof/>
                <w:webHidden/>
              </w:rPr>
              <w:tab/>
            </w:r>
            <w:r>
              <w:rPr>
                <w:noProof/>
                <w:webHidden/>
              </w:rPr>
              <w:fldChar w:fldCharType="begin"/>
            </w:r>
            <w:r>
              <w:rPr>
                <w:noProof/>
                <w:webHidden/>
              </w:rPr>
              <w:instrText xml:space="preserve"> PAGEREF _Toc59539848 \h </w:instrText>
            </w:r>
            <w:r>
              <w:rPr>
                <w:noProof/>
                <w:webHidden/>
              </w:rPr>
            </w:r>
            <w:r>
              <w:rPr>
                <w:noProof/>
                <w:webHidden/>
              </w:rPr>
              <w:fldChar w:fldCharType="separate"/>
            </w:r>
            <w:r>
              <w:rPr>
                <w:noProof/>
                <w:webHidden/>
              </w:rPr>
              <w:t>9</w:t>
            </w:r>
            <w:r>
              <w:rPr>
                <w:noProof/>
                <w:webHidden/>
              </w:rPr>
              <w:fldChar w:fldCharType="end"/>
            </w:r>
          </w:hyperlink>
        </w:p>
        <w:p w:rsidR="00C4779D" w:rsidRDefault="00C4779D">
          <w:pPr>
            <w:pStyle w:val="Indholdsfortegnelse2"/>
            <w:tabs>
              <w:tab w:val="right" w:leader="dot" w:pos="9628"/>
            </w:tabs>
            <w:rPr>
              <w:rFonts w:eastAsiaTheme="minorEastAsia"/>
              <w:noProof/>
              <w:lang w:eastAsia="da-DK"/>
            </w:rPr>
          </w:pPr>
          <w:hyperlink w:anchor="_Toc59539849" w:history="1">
            <w:r w:rsidRPr="003173FB">
              <w:rPr>
                <w:rStyle w:val="Hyperlink"/>
                <w:noProof/>
              </w:rPr>
              <w:t>2.3 Hvad er gældsfaktor</w:t>
            </w:r>
            <w:r>
              <w:rPr>
                <w:noProof/>
                <w:webHidden/>
              </w:rPr>
              <w:tab/>
            </w:r>
            <w:r>
              <w:rPr>
                <w:noProof/>
                <w:webHidden/>
              </w:rPr>
              <w:fldChar w:fldCharType="begin"/>
            </w:r>
            <w:r>
              <w:rPr>
                <w:noProof/>
                <w:webHidden/>
              </w:rPr>
              <w:instrText xml:space="preserve"> PAGEREF _Toc59539849 \h </w:instrText>
            </w:r>
            <w:r>
              <w:rPr>
                <w:noProof/>
                <w:webHidden/>
              </w:rPr>
            </w:r>
            <w:r>
              <w:rPr>
                <w:noProof/>
                <w:webHidden/>
              </w:rPr>
              <w:fldChar w:fldCharType="separate"/>
            </w:r>
            <w:r>
              <w:rPr>
                <w:noProof/>
                <w:webHidden/>
              </w:rPr>
              <w:t>11</w:t>
            </w:r>
            <w:r>
              <w:rPr>
                <w:noProof/>
                <w:webHidden/>
              </w:rPr>
              <w:fldChar w:fldCharType="end"/>
            </w:r>
          </w:hyperlink>
        </w:p>
        <w:p w:rsidR="00C4779D" w:rsidRDefault="00C4779D">
          <w:pPr>
            <w:pStyle w:val="Indholdsfortegnelse3"/>
            <w:tabs>
              <w:tab w:val="right" w:leader="dot" w:pos="9628"/>
            </w:tabs>
            <w:rPr>
              <w:rFonts w:eastAsiaTheme="minorEastAsia"/>
              <w:noProof/>
              <w:lang w:eastAsia="da-DK"/>
            </w:rPr>
          </w:pPr>
          <w:hyperlink w:anchor="_Toc59539850" w:history="1">
            <w:r w:rsidRPr="003173FB">
              <w:rPr>
                <w:rStyle w:val="Hyperlink"/>
                <w:noProof/>
              </w:rPr>
              <w:t>2.3.1 Niveau for gældsfaktor</w:t>
            </w:r>
            <w:r>
              <w:rPr>
                <w:noProof/>
                <w:webHidden/>
              </w:rPr>
              <w:tab/>
            </w:r>
            <w:r>
              <w:rPr>
                <w:noProof/>
                <w:webHidden/>
              </w:rPr>
              <w:fldChar w:fldCharType="begin"/>
            </w:r>
            <w:r>
              <w:rPr>
                <w:noProof/>
                <w:webHidden/>
              </w:rPr>
              <w:instrText xml:space="preserve"> PAGEREF _Toc59539850 \h </w:instrText>
            </w:r>
            <w:r>
              <w:rPr>
                <w:noProof/>
                <w:webHidden/>
              </w:rPr>
            </w:r>
            <w:r>
              <w:rPr>
                <w:noProof/>
                <w:webHidden/>
              </w:rPr>
              <w:fldChar w:fldCharType="separate"/>
            </w:r>
            <w:r>
              <w:rPr>
                <w:noProof/>
                <w:webHidden/>
              </w:rPr>
              <w:t>12</w:t>
            </w:r>
            <w:r>
              <w:rPr>
                <w:noProof/>
                <w:webHidden/>
              </w:rPr>
              <w:fldChar w:fldCharType="end"/>
            </w:r>
          </w:hyperlink>
        </w:p>
        <w:p w:rsidR="00C4779D" w:rsidRDefault="00C4779D">
          <w:pPr>
            <w:pStyle w:val="Indholdsfortegnelse3"/>
            <w:tabs>
              <w:tab w:val="right" w:leader="dot" w:pos="9628"/>
            </w:tabs>
            <w:rPr>
              <w:rFonts w:eastAsiaTheme="minorEastAsia"/>
              <w:noProof/>
              <w:lang w:eastAsia="da-DK"/>
            </w:rPr>
          </w:pPr>
          <w:hyperlink w:anchor="_Toc59539851" w:history="1">
            <w:r w:rsidRPr="003173FB">
              <w:rPr>
                <w:rStyle w:val="Hyperlink"/>
                <w:noProof/>
              </w:rPr>
              <w:t>2.3.2 Gældsfaktor for personer over 60 år</w:t>
            </w:r>
            <w:r>
              <w:rPr>
                <w:noProof/>
                <w:webHidden/>
              </w:rPr>
              <w:tab/>
            </w:r>
            <w:r>
              <w:rPr>
                <w:noProof/>
                <w:webHidden/>
              </w:rPr>
              <w:fldChar w:fldCharType="begin"/>
            </w:r>
            <w:r>
              <w:rPr>
                <w:noProof/>
                <w:webHidden/>
              </w:rPr>
              <w:instrText xml:space="preserve"> PAGEREF _Toc59539851 \h </w:instrText>
            </w:r>
            <w:r>
              <w:rPr>
                <w:noProof/>
                <w:webHidden/>
              </w:rPr>
            </w:r>
            <w:r>
              <w:rPr>
                <w:noProof/>
                <w:webHidden/>
              </w:rPr>
              <w:fldChar w:fldCharType="separate"/>
            </w:r>
            <w:r>
              <w:rPr>
                <w:noProof/>
                <w:webHidden/>
              </w:rPr>
              <w:t>13</w:t>
            </w:r>
            <w:r>
              <w:rPr>
                <w:noProof/>
                <w:webHidden/>
              </w:rPr>
              <w:fldChar w:fldCharType="end"/>
            </w:r>
          </w:hyperlink>
        </w:p>
        <w:p w:rsidR="00C4779D" w:rsidRDefault="00C4779D">
          <w:pPr>
            <w:pStyle w:val="Indholdsfortegnelse2"/>
            <w:tabs>
              <w:tab w:val="right" w:leader="dot" w:pos="9628"/>
            </w:tabs>
            <w:rPr>
              <w:rFonts w:eastAsiaTheme="minorEastAsia"/>
              <w:noProof/>
              <w:lang w:eastAsia="da-DK"/>
            </w:rPr>
          </w:pPr>
          <w:hyperlink w:anchor="_Toc59539852" w:history="1">
            <w:r w:rsidRPr="003173FB">
              <w:rPr>
                <w:rStyle w:val="Hyperlink"/>
                <w:noProof/>
              </w:rPr>
              <w:t>2.4 Rådighedsbeløb</w:t>
            </w:r>
            <w:r>
              <w:rPr>
                <w:noProof/>
                <w:webHidden/>
              </w:rPr>
              <w:tab/>
            </w:r>
            <w:r>
              <w:rPr>
                <w:noProof/>
                <w:webHidden/>
              </w:rPr>
              <w:fldChar w:fldCharType="begin"/>
            </w:r>
            <w:r>
              <w:rPr>
                <w:noProof/>
                <w:webHidden/>
              </w:rPr>
              <w:instrText xml:space="preserve"> PAGEREF _Toc59539852 \h </w:instrText>
            </w:r>
            <w:r>
              <w:rPr>
                <w:noProof/>
                <w:webHidden/>
              </w:rPr>
            </w:r>
            <w:r>
              <w:rPr>
                <w:noProof/>
                <w:webHidden/>
              </w:rPr>
              <w:fldChar w:fldCharType="separate"/>
            </w:r>
            <w:r>
              <w:rPr>
                <w:noProof/>
                <w:webHidden/>
              </w:rPr>
              <w:t>14</w:t>
            </w:r>
            <w:r>
              <w:rPr>
                <w:noProof/>
                <w:webHidden/>
              </w:rPr>
              <w:fldChar w:fldCharType="end"/>
            </w:r>
          </w:hyperlink>
        </w:p>
        <w:p w:rsidR="00C4779D" w:rsidRDefault="00C4779D">
          <w:pPr>
            <w:pStyle w:val="Indholdsfortegnelse2"/>
            <w:tabs>
              <w:tab w:val="right" w:leader="dot" w:pos="9628"/>
            </w:tabs>
            <w:rPr>
              <w:rFonts w:eastAsiaTheme="minorEastAsia"/>
              <w:noProof/>
              <w:lang w:eastAsia="da-DK"/>
            </w:rPr>
          </w:pPr>
          <w:hyperlink w:anchor="_Toc59539853" w:history="1">
            <w:r w:rsidRPr="003173FB">
              <w:rPr>
                <w:rStyle w:val="Hyperlink"/>
                <w:noProof/>
              </w:rPr>
              <w:t>3.0 Udviklingen i lånetyper og rente</w:t>
            </w:r>
            <w:r>
              <w:rPr>
                <w:noProof/>
                <w:webHidden/>
              </w:rPr>
              <w:tab/>
            </w:r>
            <w:r>
              <w:rPr>
                <w:noProof/>
                <w:webHidden/>
              </w:rPr>
              <w:fldChar w:fldCharType="begin"/>
            </w:r>
            <w:r>
              <w:rPr>
                <w:noProof/>
                <w:webHidden/>
              </w:rPr>
              <w:instrText xml:space="preserve"> PAGEREF _Toc59539853 \h </w:instrText>
            </w:r>
            <w:r>
              <w:rPr>
                <w:noProof/>
                <w:webHidden/>
              </w:rPr>
            </w:r>
            <w:r>
              <w:rPr>
                <w:noProof/>
                <w:webHidden/>
              </w:rPr>
              <w:fldChar w:fldCharType="separate"/>
            </w:r>
            <w:r>
              <w:rPr>
                <w:noProof/>
                <w:webHidden/>
              </w:rPr>
              <w:t>15</w:t>
            </w:r>
            <w:r>
              <w:rPr>
                <w:noProof/>
                <w:webHidden/>
              </w:rPr>
              <w:fldChar w:fldCharType="end"/>
            </w:r>
          </w:hyperlink>
        </w:p>
        <w:p w:rsidR="00C4779D" w:rsidRDefault="00C4779D">
          <w:pPr>
            <w:pStyle w:val="Indholdsfortegnelse3"/>
            <w:tabs>
              <w:tab w:val="right" w:leader="dot" w:pos="9628"/>
            </w:tabs>
            <w:rPr>
              <w:rFonts w:eastAsiaTheme="minorEastAsia"/>
              <w:noProof/>
              <w:lang w:eastAsia="da-DK"/>
            </w:rPr>
          </w:pPr>
          <w:hyperlink w:anchor="_Toc59539854" w:history="1">
            <w:r w:rsidRPr="003173FB">
              <w:rPr>
                <w:rStyle w:val="Hyperlink"/>
                <w:noProof/>
              </w:rPr>
              <w:t>3.1 Udviklingen i flexlån og fast rente lån 2008-2018</w:t>
            </w:r>
            <w:r>
              <w:rPr>
                <w:noProof/>
                <w:webHidden/>
              </w:rPr>
              <w:tab/>
            </w:r>
            <w:r>
              <w:rPr>
                <w:noProof/>
                <w:webHidden/>
              </w:rPr>
              <w:fldChar w:fldCharType="begin"/>
            </w:r>
            <w:r>
              <w:rPr>
                <w:noProof/>
                <w:webHidden/>
              </w:rPr>
              <w:instrText xml:space="preserve"> PAGEREF _Toc59539854 \h </w:instrText>
            </w:r>
            <w:r>
              <w:rPr>
                <w:noProof/>
                <w:webHidden/>
              </w:rPr>
            </w:r>
            <w:r>
              <w:rPr>
                <w:noProof/>
                <w:webHidden/>
              </w:rPr>
              <w:fldChar w:fldCharType="separate"/>
            </w:r>
            <w:r>
              <w:rPr>
                <w:noProof/>
                <w:webHidden/>
              </w:rPr>
              <w:t>15</w:t>
            </w:r>
            <w:r>
              <w:rPr>
                <w:noProof/>
                <w:webHidden/>
              </w:rPr>
              <w:fldChar w:fldCharType="end"/>
            </w:r>
          </w:hyperlink>
        </w:p>
        <w:p w:rsidR="00C4779D" w:rsidRDefault="00C4779D">
          <w:pPr>
            <w:pStyle w:val="Indholdsfortegnelse3"/>
            <w:tabs>
              <w:tab w:val="right" w:leader="dot" w:pos="9628"/>
            </w:tabs>
            <w:rPr>
              <w:rFonts w:eastAsiaTheme="minorEastAsia"/>
              <w:noProof/>
              <w:lang w:eastAsia="da-DK"/>
            </w:rPr>
          </w:pPr>
          <w:hyperlink w:anchor="_Toc59539855" w:history="1">
            <w:r w:rsidRPr="003173FB">
              <w:rPr>
                <w:rStyle w:val="Hyperlink"/>
                <w:noProof/>
              </w:rPr>
              <w:t xml:space="preserve">3.2 RD.dk, låne eksempel fast rente med afdrag </w:t>
            </w:r>
            <w:r w:rsidRPr="003173FB">
              <w:rPr>
                <w:rStyle w:val="Hyperlink"/>
                <w:noProof/>
                <w:sz w:val="32"/>
              </w:rPr>
              <w:sym w:font="Wingdings" w:char="F0F3"/>
            </w:r>
            <w:r w:rsidRPr="003173FB">
              <w:rPr>
                <w:rStyle w:val="Hyperlink"/>
                <w:noProof/>
              </w:rPr>
              <w:t xml:space="preserve"> Flexkort uden afdrag</w:t>
            </w:r>
            <w:r>
              <w:rPr>
                <w:noProof/>
                <w:webHidden/>
              </w:rPr>
              <w:tab/>
            </w:r>
            <w:r>
              <w:rPr>
                <w:noProof/>
                <w:webHidden/>
              </w:rPr>
              <w:fldChar w:fldCharType="begin"/>
            </w:r>
            <w:r>
              <w:rPr>
                <w:noProof/>
                <w:webHidden/>
              </w:rPr>
              <w:instrText xml:space="preserve"> PAGEREF _Toc59539855 \h </w:instrText>
            </w:r>
            <w:r>
              <w:rPr>
                <w:noProof/>
                <w:webHidden/>
              </w:rPr>
            </w:r>
            <w:r>
              <w:rPr>
                <w:noProof/>
                <w:webHidden/>
              </w:rPr>
              <w:fldChar w:fldCharType="separate"/>
            </w:r>
            <w:r>
              <w:rPr>
                <w:noProof/>
                <w:webHidden/>
              </w:rPr>
              <w:t>16</w:t>
            </w:r>
            <w:r>
              <w:rPr>
                <w:noProof/>
                <w:webHidden/>
              </w:rPr>
              <w:fldChar w:fldCharType="end"/>
            </w:r>
          </w:hyperlink>
        </w:p>
        <w:p w:rsidR="00C4779D" w:rsidRDefault="00C4779D">
          <w:pPr>
            <w:pStyle w:val="Indholdsfortegnelse3"/>
            <w:tabs>
              <w:tab w:val="right" w:leader="dot" w:pos="9628"/>
            </w:tabs>
            <w:rPr>
              <w:rFonts w:eastAsiaTheme="minorEastAsia"/>
              <w:noProof/>
              <w:lang w:eastAsia="da-DK"/>
            </w:rPr>
          </w:pPr>
          <w:hyperlink w:anchor="_Toc59539856" w:history="1">
            <w:r w:rsidRPr="003173FB">
              <w:rPr>
                <w:rStyle w:val="Hyperlink"/>
                <w:noProof/>
              </w:rPr>
              <w:t>3.3 Renteudviklingen i Danmark 1857 - 2007</w:t>
            </w:r>
            <w:r>
              <w:rPr>
                <w:noProof/>
                <w:webHidden/>
              </w:rPr>
              <w:tab/>
            </w:r>
            <w:r>
              <w:rPr>
                <w:noProof/>
                <w:webHidden/>
              </w:rPr>
              <w:fldChar w:fldCharType="begin"/>
            </w:r>
            <w:r>
              <w:rPr>
                <w:noProof/>
                <w:webHidden/>
              </w:rPr>
              <w:instrText xml:space="preserve"> PAGEREF _Toc59539856 \h </w:instrText>
            </w:r>
            <w:r>
              <w:rPr>
                <w:noProof/>
                <w:webHidden/>
              </w:rPr>
            </w:r>
            <w:r>
              <w:rPr>
                <w:noProof/>
                <w:webHidden/>
              </w:rPr>
              <w:fldChar w:fldCharType="separate"/>
            </w:r>
            <w:r>
              <w:rPr>
                <w:noProof/>
                <w:webHidden/>
              </w:rPr>
              <w:t>17</w:t>
            </w:r>
            <w:r>
              <w:rPr>
                <w:noProof/>
                <w:webHidden/>
              </w:rPr>
              <w:fldChar w:fldCharType="end"/>
            </w:r>
          </w:hyperlink>
        </w:p>
        <w:p w:rsidR="00C4779D" w:rsidRDefault="00C4779D">
          <w:pPr>
            <w:pStyle w:val="Indholdsfortegnelse3"/>
            <w:tabs>
              <w:tab w:val="right" w:leader="dot" w:pos="9628"/>
            </w:tabs>
            <w:rPr>
              <w:rFonts w:eastAsiaTheme="minorEastAsia"/>
              <w:noProof/>
              <w:lang w:eastAsia="da-DK"/>
            </w:rPr>
          </w:pPr>
          <w:hyperlink w:anchor="_Toc59539857" w:history="1">
            <w:r w:rsidRPr="003173FB">
              <w:rPr>
                <w:rStyle w:val="Hyperlink"/>
                <w:noProof/>
              </w:rPr>
              <w:t>3.4 Udviklingen i realrenten efter skat</w:t>
            </w:r>
            <w:r>
              <w:rPr>
                <w:noProof/>
                <w:webHidden/>
              </w:rPr>
              <w:tab/>
            </w:r>
            <w:r>
              <w:rPr>
                <w:noProof/>
                <w:webHidden/>
              </w:rPr>
              <w:fldChar w:fldCharType="begin"/>
            </w:r>
            <w:r>
              <w:rPr>
                <w:noProof/>
                <w:webHidden/>
              </w:rPr>
              <w:instrText xml:space="preserve"> PAGEREF _Toc59539857 \h </w:instrText>
            </w:r>
            <w:r>
              <w:rPr>
                <w:noProof/>
                <w:webHidden/>
              </w:rPr>
            </w:r>
            <w:r>
              <w:rPr>
                <w:noProof/>
                <w:webHidden/>
              </w:rPr>
              <w:fldChar w:fldCharType="separate"/>
            </w:r>
            <w:r>
              <w:rPr>
                <w:noProof/>
                <w:webHidden/>
              </w:rPr>
              <w:t>18</w:t>
            </w:r>
            <w:r>
              <w:rPr>
                <w:noProof/>
                <w:webHidden/>
              </w:rPr>
              <w:fldChar w:fldCharType="end"/>
            </w:r>
          </w:hyperlink>
        </w:p>
        <w:p w:rsidR="00C4779D" w:rsidRDefault="00C4779D">
          <w:pPr>
            <w:pStyle w:val="Indholdsfortegnelse1"/>
            <w:tabs>
              <w:tab w:val="right" w:leader="dot" w:pos="9628"/>
            </w:tabs>
            <w:rPr>
              <w:rFonts w:eastAsiaTheme="minorEastAsia"/>
              <w:noProof/>
              <w:lang w:eastAsia="da-DK"/>
            </w:rPr>
          </w:pPr>
          <w:hyperlink w:anchor="_Toc59539858" w:history="1">
            <w:r w:rsidRPr="003173FB">
              <w:rPr>
                <w:rStyle w:val="Hyperlink"/>
                <w:noProof/>
              </w:rPr>
              <w:t>4.0 Konklusion realkredit</w:t>
            </w:r>
            <w:r>
              <w:rPr>
                <w:noProof/>
                <w:webHidden/>
              </w:rPr>
              <w:tab/>
            </w:r>
            <w:r>
              <w:rPr>
                <w:noProof/>
                <w:webHidden/>
              </w:rPr>
              <w:fldChar w:fldCharType="begin"/>
            </w:r>
            <w:r>
              <w:rPr>
                <w:noProof/>
                <w:webHidden/>
              </w:rPr>
              <w:instrText xml:space="preserve"> PAGEREF _Toc59539858 \h </w:instrText>
            </w:r>
            <w:r>
              <w:rPr>
                <w:noProof/>
                <w:webHidden/>
              </w:rPr>
            </w:r>
            <w:r>
              <w:rPr>
                <w:noProof/>
                <w:webHidden/>
              </w:rPr>
              <w:fldChar w:fldCharType="separate"/>
            </w:r>
            <w:r>
              <w:rPr>
                <w:noProof/>
                <w:webHidden/>
              </w:rPr>
              <w:t>19</w:t>
            </w:r>
            <w:r>
              <w:rPr>
                <w:noProof/>
                <w:webHidden/>
              </w:rPr>
              <w:fldChar w:fldCharType="end"/>
            </w:r>
          </w:hyperlink>
        </w:p>
        <w:p w:rsidR="000343C3" w:rsidRDefault="000343C3">
          <w:r>
            <w:rPr>
              <w:b/>
              <w:bCs/>
            </w:rPr>
            <w:fldChar w:fldCharType="end"/>
          </w:r>
        </w:p>
      </w:sdtContent>
    </w:sdt>
    <w:p w:rsidR="005E261E" w:rsidRDefault="005E261E">
      <w:pPr>
        <w:rPr>
          <w:sz w:val="40"/>
        </w:rPr>
      </w:pPr>
      <w:r>
        <w:rPr>
          <w:sz w:val="40"/>
        </w:rPr>
        <w:br w:type="page"/>
      </w:r>
    </w:p>
    <w:p w:rsidR="00196BB8" w:rsidRPr="00BF2934" w:rsidRDefault="00BF2934" w:rsidP="00BF2934">
      <w:pPr>
        <w:pStyle w:val="Overskrift1"/>
      </w:pPr>
      <w:bookmarkStart w:id="0" w:name="_Toc59539839"/>
      <w:r>
        <w:lastRenderedPageBreak/>
        <w:t xml:space="preserve">1.0 </w:t>
      </w:r>
      <w:r w:rsidR="00196BB8" w:rsidRPr="00BF2934">
        <w:t>Realkreditsystemet</w:t>
      </w:r>
      <w:bookmarkEnd w:id="0"/>
      <w:r w:rsidR="000B0CB9" w:rsidRPr="00BF2934">
        <w:t xml:space="preserve"> </w:t>
      </w:r>
    </w:p>
    <w:p w:rsidR="00196BB8" w:rsidRPr="00196BB8" w:rsidRDefault="00196BB8" w:rsidP="00196BB8">
      <w:r>
        <w:t xml:space="preserve">Målet er at se realkreditsystemet i et historisk perspektiv, er der en lovgivning som regulerer området? </w:t>
      </w:r>
      <w:r w:rsidR="00BF2934">
        <w:t xml:space="preserve">Hvad er et realkreditinstitut? </w:t>
      </w:r>
      <w:r>
        <w:t>Hvem er udbyderne</w:t>
      </w:r>
      <w:r w:rsidR="00923754">
        <w:t xml:space="preserve">? </w:t>
      </w:r>
      <w:r w:rsidR="00BF2934">
        <w:t>Og hvordan tjener de penge?</w:t>
      </w:r>
    </w:p>
    <w:p w:rsidR="007E0A57" w:rsidRPr="00196BB8" w:rsidRDefault="00196BB8" w:rsidP="00196BB8">
      <w:pPr>
        <w:pStyle w:val="Overskrift2"/>
        <w:rPr>
          <w:sz w:val="32"/>
        </w:rPr>
      </w:pPr>
      <w:bookmarkStart w:id="1" w:name="_Toc59539840"/>
      <w:r w:rsidRPr="00196BB8">
        <w:rPr>
          <w:sz w:val="32"/>
        </w:rPr>
        <w:t>1.1 R</w:t>
      </w:r>
      <w:r w:rsidR="00A43E01" w:rsidRPr="00196BB8">
        <w:rPr>
          <w:sz w:val="32"/>
        </w:rPr>
        <w:t>ealkreditsystemet</w:t>
      </w:r>
      <w:r w:rsidRPr="00196BB8">
        <w:rPr>
          <w:sz w:val="32"/>
        </w:rPr>
        <w:t>s tidslinje</w:t>
      </w:r>
      <w:bookmarkEnd w:id="1"/>
    </w:p>
    <w:p w:rsidR="000B0CB9" w:rsidRDefault="000B0CB9">
      <w:pPr>
        <w:rPr>
          <w:noProof/>
          <w:lang w:eastAsia="da-DK"/>
        </w:rPr>
      </w:pPr>
    </w:p>
    <w:p w:rsidR="00215093" w:rsidRDefault="00215093">
      <w:pPr>
        <w:rPr>
          <w:noProof/>
          <w:lang w:eastAsia="da-DK"/>
        </w:rPr>
      </w:pPr>
      <w:r w:rsidRPr="000B0CB9">
        <w:rPr>
          <w:noProof/>
          <w:sz w:val="28"/>
          <w:lang w:eastAsia="da-DK"/>
        </w:rPr>
        <w:t>Skematisk oversig</w:t>
      </w:r>
      <w:r w:rsidR="000B0CB9" w:rsidRPr="000B0CB9">
        <w:rPr>
          <w:noProof/>
          <w:sz w:val="28"/>
          <w:lang w:eastAsia="da-DK"/>
        </w:rPr>
        <w:t xml:space="preserve"> over begivenheder vedr. realkredit</w:t>
      </w:r>
      <w:r w:rsidRPr="000B0CB9">
        <w:rPr>
          <w:noProof/>
          <w:sz w:val="28"/>
          <w:lang w:eastAsia="da-DK"/>
        </w:rPr>
        <w:t>:</w:t>
      </w:r>
    </w:p>
    <w:tbl>
      <w:tblPr>
        <w:tblStyle w:val="Tabel-Gitter"/>
        <w:tblW w:w="0" w:type="auto"/>
        <w:tblLook w:val="04A0" w:firstRow="1" w:lastRow="0" w:firstColumn="1" w:lastColumn="0" w:noHBand="0" w:noVBand="1"/>
      </w:tblPr>
      <w:tblGrid>
        <w:gridCol w:w="3100"/>
        <w:gridCol w:w="3100"/>
        <w:gridCol w:w="3100"/>
      </w:tblGrid>
      <w:tr w:rsidR="00A43E01" w:rsidTr="00A43E01">
        <w:trPr>
          <w:trHeight w:val="285"/>
        </w:trPr>
        <w:tc>
          <w:tcPr>
            <w:tcW w:w="3100" w:type="dxa"/>
          </w:tcPr>
          <w:p w:rsidR="00A43E01" w:rsidRDefault="00A43E01" w:rsidP="00A43E01">
            <w:pPr>
              <w:rPr>
                <w:noProof/>
                <w:lang w:eastAsia="da-DK"/>
              </w:rPr>
            </w:pPr>
            <w:r>
              <w:rPr>
                <w:noProof/>
                <w:lang w:eastAsia="da-DK"/>
              </w:rPr>
              <w:t>Tid</w:t>
            </w:r>
          </w:p>
        </w:tc>
        <w:tc>
          <w:tcPr>
            <w:tcW w:w="3100" w:type="dxa"/>
          </w:tcPr>
          <w:p w:rsidR="00A43E01" w:rsidRDefault="00722A44">
            <w:pPr>
              <w:rPr>
                <w:noProof/>
                <w:lang w:eastAsia="da-DK"/>
              </w:rPr>
            </w:pPr>
            <w:r>
              <w:rPr>
                <w:noProof/>
                <w:lang w:eastAsia="da-DK"/>
              </w:rPr>
              <w:t>Navn</w:t>
            </w:r>
          </w:p>
        </w:tc>
        <w:tc>
          <w:tcPr>
            <w:tcW w:w="3100" w:type="dxa"/>
          </w:tcPr>
          <w:p w:rsidR="00A43E01" w:rsidRDefault="00722A44">
            <w:pPr>
              <w:rPr>
                <w:noProof/>
                <w:lang w:eastAsia="da-DK"/>
              </w:rPr>
            </w:pPr>
            <w:r>
              <w:rPr>
                <w:noProof/>
                <w:lang w:eastAsia="da-DK"/>
              </w:rPr>
              <w:t>Vilkår</w:t>
            </w:r>
          </w:p>
        </w:tc>
      </w:tr>
      <w:tr w:rsidR="00A43E01" w:rsidTr="00A43E01">
        <w:trPr>
          <w:trHeight w:val="583"/>
        </w:trPr>
        <w:tc>
          <w:tcPr>
            <w:tcW w:w="3100" w:type="dxa"/>
          </w:tcPr>
          <w:p w:rsidR="00A43E01" w:rsidRDefault="00A43E01">
            <w:pPr>
              <w:rPr>
                <w:noProof/>
                <w:lang w:eastAsia="da-DK"/>
              </w:rPr>
            </w:pPr>
            <w:r>
              <w:rPr>
                <w:noProof/>
                <w:lang w:eastAsia="da-DK"/>
              </w:rPr>
              <w:t>1797</w:t>
            </w:r>
          </w:p>
        </w:tc>
        <w:tc>
          <w:tcPr>
            <w:tcW w:w="3100" w:type="dxa"/>
          </w:tcPr>
          <w:p w:rsidR="00A43E01" w:rsidRDefault="00A43E01">
            <w:pPr>
              <w:rPr>
                <w:noProof/>
                <w:lang w:eastAsia="da-DK"/>
              </w:rPr>
            </w:pPr>
            <w:r>
              <w:rPr>
                <w:noProof/>
                <w:lang w:eastAsia="da-DK"/>
              </w:rPr>
              <w:t>Kreditkassen</w:t>
            </w:r>
          </w:p>
          <w:p w:rsidR="00A43E01" w:rsidRDefault="00A43E01">
            <w:pPr>
              <w:rPr>
                <w:noProof/>
                <w:lang w:eastAsia="da-DK"/>
              </w:rPr>
            </w:pPr>
            <w:r>
              <w:rPr>
                <w:noProof/>
                <w:lang w:eastAsia="da-DK"/>
              </w:rPr>
              <w:t>Kun i København</w:t>
            </w:r>
          </w:p>
        </w:tc>
        <w:tc>
          <w:tcPr>
            <w:tcW w:w="3100" w:type="dxa"/>
          </w:tcPr>
          <w:p w:rsidR="00A43E01" w:rsidRDefault="00A43E01">
            <w:pPr>
              <w:rPr>
                <w:noProof/>
                <w:lang w:eastAsia="da-DK"/>
              </w:rPr>
            </w:pPr>
            <w:r>
              <w:rPr>
                <w:noProof/>
                <w:lang w:eastAsia="da-DK"/>
              </w:rPr>
              <w:t>Københavns brand</w:t>
            </w:r>
          </w:p>
          <w:p w:rsidR="00A43E01" w:rsidRDefault="00A43E01">
            <w:pPr>
              <w:rPr>
                <w:noProof/>
                <w:lang w:eastAsia="da-DK"/>
              </w:rPr>
            </w:pPr>
            <w:r>
              <w:rPr>
                <w:noProof/>
                <w:lang w:eastAsia="da-DK"/>
              </w:rPr>
              <w:t>Långivere max 4% i rente</w:t>
            </w:r>
          </w:p>
          <w:p w:rsidR="00A43E01" w:rsidRDefault="00A43E01">
            <w:pPr>
              <w:rPr>
                <w:noProof/>
                <w:lang w:eastAsia="da-DK"/>
              </w:rPr>
            </w:pPr>
            <w:r>
              <w:rPr>
                <w:noProof/>
                <w:lang w:eastAsia="da-DK"/>
              </w:rPr>
              <w:t>Sikkerhed, hæfter solidarisk</w:t>
            </w:r>
          </w:p>
        </w:tc>
      </w:tr>
      <w:tr w:rsidR="00A43E01" w:rsidTr="00A43E01">
        <w:trPr>
          <w:trHeight w:val="285"/>
        </w:trPr>
        <w:tc>
          <w:tcPr>
            <w:tcW w:w="3100" w:type="dxa"/>
          </w:tcPr>
          <w:p w:rsidR="00A43E01" w:rsidRDefault="00A43E01">
            <w:pPr>
              <w:rPr>
                <w:noProof/>
                <w:lang w:eastAsia="da-DK"/>
              </w:rPr>
            </w:pPr>
            <w:r>
              <w:rPr>
                <w:noProof/>
                <w:lang w:eastAsia="da-DK"/>
              </w:rPr>
              <w:t>1850</w:t>
            </w:r>
          </w:p>
        </w:tc>
        <w:tc>
          <w:tcPr>
            <w:tcW w:w="3100" w:type="dxa"/>
          </w:tcPr>
          <w:p w:rsidR="00A43E01" w:rsidRDefault="00A43E01">
            <w:pPr>
              <w:rPr>
                <w:noProof/>
                <w:lang w:eastAsia="da-DK"/>
              </w:rPr>
            </w:pPr>
            <w:r>
              <w:rPr>
                <w:noProof/>
                <w:lang w:eastAsia="da-DK"/>
              </w:rPr>
              <w:t>Kreditforeningslov</w:t>
            </w:r>
          </w:p>
          <w:p w:rsidR="00A43E01" w:rsidRDefault="00A43E01" w:rsidP="00A43E01">
            <w:pPr>
              <w:rPr>
                <w:noProof/>
                <w:lang w:eastAsia="da-DK"/>
              </w:rPr>
            </w:pPr>
            <w:r>
              <w:rPr>
                <w:noProof/>
                <w:lang w:eastAsia="da-DK"/>
              </w:rPr>
              <w:t xml:space="preserve">Landboreformerne </w:t>
            </w:r>
          </w:p>
        </w:tc>
        <w:tc>
          <w:tcPr>
            <w:tcW w:w="3100" w:type="dxa"/>
          </w:tcPr>
          <w:p w:rsidR="00A43E01" w:rsidRDefault="00A43E01">
            <w:pPr>
              <w:rPr>
                <w:noProof/>
                <w:lang w:eastAsia="da-DK"/>
              </w:rPr>
            </w:pPr>
            <w:r>
              <w:rPr>
                <w:noProof/>
                <w:lang w:eastAsia="da-DK"/>
              </w:rPr>
              <w:t>Solidarisk hæftelse</w:t>
            </w:r>
          </w:p>
        </w:tc>
      </w:tr>
      <w:tr w:rsidR="00A43E01" w:rsidTr="00A43E01">
        <w:trPr>
          <w:trHeight w:val="285"/>
        </w:trPr>
        <w:tc>
          <w:tcPr>
            <w:tcW w:w="3100" w:type="dxa"/>
          </w:tcPr>
          <w:p w:rsidR="00A43E01" w:rsidRDefault="00A43E01">
            <w:pPr>
              <w:rPr>
                <w:noProof/>
                <w:lang w:eastAsia="da-DK"/>
              </w:rPr>
            </w:pPr>
            <w:r>
              <w:rPr>
                <w:noProof/>
                <w:lang w:eastAsia="da-DK"/>
              </w:rPr>
              <w:t>1936</w:t>
            </w:r>
          </w:p>
        </w:tc>
        <w:tc>
          <w:tcPr>
            <w:tcW w:w="3100" w:type="dxa"/>
          </w:tcPr>
          <w:p w:rsidR="00A43E01" w:rsidRDefault="00A43E01">
            <w:pPr>
              <w:rPr>
                <w:noProof/>
                <w:lang w:eastAsia="da-DK"/>
              </w:rPr>
            </w:pPr>
            <w:r>
              <w:rPr>
                <w:noProof/>
                <w:lang w:eastAsia="da-DK"/>
              </w:rPr>
              <w:t>Hypotekforeningslov. Kreditforeningerne låner kun op til 60% med kun 1 prioritet</w:t>
            </w:r>
            <w:r w:rsidR="00722A44">
              <w:rPr>
                <w:noProof/>
                <w:lang w:eastAsia="da-DK"/>
              </w:rPr>
              <w:t>.</w:t>
            </w:r>
          </w:p>
        </w:tc>
        <w:tc>
          <w:tcPr>
            <w:tcW w:w="3100" w:type="dxa"/>
          </w:tcPr>
          <w:p w:rsidR="00A43E01" w:rsidRDefault="00A43E01" w:rsidP="00722A44">
            <w:pPr>
              <w:rPr>
                <w:noProof/>
                <w:lang w:eastAsia="da-DK"/>
              </w:rPr>
            </w:pPr>
            <w:r>
              <w:rPr>
                <w:noProof/>
                <w:lang w:eastAsia="da-DK"/>
              </w:rPr>
              <w:t>1, 2 og 3 prio</w:t>
            </w:r>
            <w:r w:rsidR="00722A44">
              <w:rPr>
                <w:noProof/>
                <w:lang w:eastAsia="da-DK"/>
              </w:rPr>
              <w:t>ri</w:t>
            </w:r>
            <w:r>
              <w:rPr>
                <w:noProof/>
                <w:lang w:eastAsia="da-DK"/>
              </w:rPr>
              <w:t>t</w:t>
            </w:r>
            <w:r w:rsidR="00722A44">
              <w:rPr>
                <w:noProof/>
                <w:lang w:eastAsia="da-DK"/>
              </w:rPr>
              <w:t>et</w:t>
            </w:r>
            <w:r>
              <w:rPr>
                <w:noProof/>
                <w:lang w:eastAsia="da-DK"/>
              </w:rPr>
              <w:t>slån, op til 60%- 75% belåning</w:t>
            </w:r>
          </w:p>
        </w:tc>
      </w:tr>
      <w:tr w:rsidR="00D334FD" w:rsidTr="00A43E01">
        <w:trPr>
          <w:trHeight w:val="285"/>
        </w:trPr>
        <w:tc>
          <w:tcPr>
            <w:tcW w:w="3100" w:type="dxa"/>
          </w:tcPr>
          <w:p w:rsidR="00D334FD" w:rsidRDefault="00D334FD">
            <w:pPr>
              <w:rPr>
                <w:noProof/>
                <w:lang w:eastAsia="da-DK"/>
              </w:rPr>
            </w:pPr>
            <w:r>
              <w:rPr>
                <w:noProof/>
                <w:lang w:eastAsia="da-DK"/>
              </w:rPr>
              <w:t>1960’erne</w:t>
            </w:r>
          </w:p>
        </w:tc>
        <w:tc>
          <w:tcPr>
            <w:tcW w:w="3100" w:type="dxa"/>
          </w:tcPr>
          <w:p w:rsidR="00D334FD" w:rsidRDefault="00D334FD">
            <w:pPr>
              <w:rPr>
                <w:noProof/>
                <w:lang w:eastAsia="da-DK"/>
              </w:rPr>
            </w:pPr>
            <w:r>
              <w:rPr>
                <w:noProof/>
                <w:lang w:eastAsia="da-DK"/>
              </w:rPr>
              <w:t>Der bygges parcelhuse som aldrig før</w:t>
            </w:r>
          </w:p>
        </w:tc>
        <w:tc>
          <w:tcPr>
            <w:tcW w:w="3100" w:type="dxa"/>
          </w:tcPr>
          <w:p w:rsidR="00D334FD" w:rsidRDefault="00D334FD">
            <w:pPr>
              <w:rPr>
                <w:noProof/>
                <w:lang w:eastAsia="da-DK"/>
              </w:rPr>
            </w:pPr>
            <w:hyperlink r:id="rId13" w:history="1">
              <w:r w:rsidRPr="00D334FD">
                <w:rPr>
                  <w:rStyle w:val="Hyperlink"/>
                  <w:noProof/>
                  <w:lang w:eastAsia="da-DK"/>
                </w:rPr>
                <w:t>realrente</w:t>
              </w:r>
              <w:r>
                <w:rPr>
                  <w:rStyle w:val="Hyperlink"/>
                  <w:noProof/>
                  <w:lang w:eastAsia="da-DK"/>
                </w:rPr>
                <w:t xml:space="preserve"> efter skat</w:t>
              </w:r>
              <w:r w:rsidRPr="00D334FD">
                <w:rPr>
                  <w:rStyle w:val="Hyperlink"/>
                  <w:noProof/>
                  <w:lang w:eastAsia="da-DK"/>
                </w:rPr>
                <w:t xml:space="preserve"> i 1960'erne</w:t>
              </w:r>
            </w:hyperlink>
          </w:p>
        </w:tc>
      </w:tr>
      <w:tr w:rsidR="00A43E01" w:rsidTr="00A43E01">
        <w:trPr>
          <w:trHeight w:val="285"/>
        </w:trPr>
        <w:tc>
          <w:tcPr>
            <w:tcW w:w="3100" w:type="dxa"/>
          </w:tcPr>
          <w:p w:rsidR="00A43E01" w:rsidRDefault="00722A44">
            <w:pPr>
              <w:rPr>
                <w:noProof/>
                <w:lang w:eastAsia="da-DK"/>
              </w:rPr>
            </w:pPr>
            <w:r>
              <w:rPr>
                <w:noProof/>
                <w:lang w:eastAsia="da-DK"/>
              </w:rPr>
              <w:t>1970</w:t>
            </w:r>
          </w:p>
        </w:tc>
        <w:tc>
          <w:tcPr>
            <w:tcW w:w="3100" w:type="dxa"/>
          </w:tcPr>
          <w:p w:rsidR="00A43E01" w:rsidRDefault="00722A44">
            <w:pPr>
              <w:rPr>
                <w:noProof/>
                <w:lang w:eastAsia="da-DK"/>
              </w:rPr>
            </w:pPr>
            <w:r>
              <w:rPr>
                <w:noProof/>
                <w:lang w:eastAsia="da-DK"/>
              </w:rPr>
              <w:t>Realkreditlov</w:t>
            </w:r>
          </w:p>
        </w:tc>
        <w:tc>
          <w:tcPr>
            <w:tcW w:w="3100" w:type="dxa"/>
          </w:tcPr>
          <w:p w:rsidR="00A43E01" w:rsidRDefault="00722A44">
            <w:pPr>
              <w:rPr>
                <w:noProof/>
                <w:lang w:eastAsia="da-DK"/>
              </w:rPr>
            </w:pPr>
            <w:r>
              <w:rPr>
                <w:noProof/>
                <w:lang w:eastAsia="da-DK"/>
              </w:rPr>
              <w:t>Lavere lånegrænser, kun 1 prioritet, kortere afdragsfrister, færre formål.</w:t>
            </w:r>
          </w:p>
        </w:tc>
      </w:tr>
      <w:tr w:rsidR="00A43E01" w:rsidTr="00A43E01">
        <w:trPr>
          <w:trHeight w:val="285"/>
        </w:trPr>
        <w:tc>
          <w:tcPr>
            <w:tcW w:w="3100" w:type="dxa"/>
          </w:tcPr>
          <w:p w:rsidR="00A43E01" w:rsidRDefault="001664DB">
            <w:pPr>
              <w:rPr>
                <w:noProof/>
                <w:lang w:eastAsia="da-DK"/>
              </w:rPr>
            </w:pPr>
            <w:r>
              <w:rPr>
                <w:noProof/>
                <w:lang w:eastAsia="da-DK"/>
              </w:rPr>
              <w:t>1989</w:t>
            </w:r>
          </w:p>
        </w:tc>
        <w:tc>
          <w:tcPr>
            <w:tcW w:w="3100" w:type="dxa"/>
          </w:tcPr>
          <w:p w:rsidR="009118D3" w:rsidRDefault="001664DB">
            <w:pPr>
              <w:rPr>
                <w:noProof/>
                <w:lang w:eastAsia="da-DK"/>
              </w:rPr>
            </w:pPr>
            <w:r>
              <w:rPr>
                <w:noProof/>
                <w:lang w:eastAsia="da-DK"/>
              </w:rPr>
              <w:t xml:space="preserve">Realkreditrefom, </w:t>
            </w:r>
          </w:p>
          <w:p w:rsidR="00A43E01" w:rsidRDefault="001664DB">
            <w:pPr>
              <w:rPr>
                <w:noProof/>
                <w:lang w:eastAsia="da-DK"/>
              </w:rPr>
            </w:pPr>
            <w:r>
              <w:rPr>
                <w:noProof/>
                <w:lang w:eastAsia="da-DK"/>
              </w:rPr>
              <w:t>pga. EF / EU - direktiver</w:t>
            </w:r>
          </w:p>
        </w:tc>
        <w:tc>
          <w:tcPr>
            <w:tcW w:w="3100" w:type="dxa"/>
          </w:tcPr>
          <w:p w:rsidR="00A43E01" w:rsidRDefault="001664DB">
            <w:pPr>
              <w:rPr>
                <w:noProof/>
                <w:lang w:eastAsia="da-DK"/>
              </w:rPr>
            </w:pPr>
            <w:r>
              <w:rPr>
                <w:noProof/>
                <w:lang w:eastAsia="da-DK"/>
              </w:rPr>
              <w:t>Kreditforeninger skal være aktieselskaber, BRF-kredit, Nykredit, Realkredit danmark, DLR-kredit, Nordea kredit</w:t>
            </w:r>
          </w:p>
        </w:tc>
      </w:tr>
      <w:tr w:rsidR="002C7443" w:rsidTr="00A43E01">
        <w:trPr>
          <w:trHeight w:val="285"/>
        </w:trPr>
        <w:tc>
          <w:tcPr>
            <w:tcW w:w="3100" w:type="dxa"/>
          </w:tcPr>
          <w:p w:rsidR="002C7443" w:rsidRDefault="002C7443">
            <w:pPr>
              <w:rPr>
                <w:noProof/>
                <w:lang w:eastAsia="da-DK"/>
              </w:rPr>
            </w:pPr>
            <w:r>
              <w:rPr>
                <w:noProof/>
                <w:lang w:eastAsia="da-DK"/>
              </w:rPr>
              <w:t>1996</w:t>
            </w:r>
          </w:p>
        </w:tc>
        <w:tc>
          <w:tcPr>
            <w:tcW w:w="3100" w:type="dxa"/>
          </w:tcPr>
          <w:p w:rsidR="002C7443" w:rsidRDefault="002C7443">
            <w:pPr>
              <w:rPr>
                <w:noProof/>
                <w:lang w:eastAsia="da-DK"/>
              </w:rPr>
            </w:pPr>
            <w:r>
              <w:rPr>
                <w:noProof/>
                <w:lang w:eastAsia="da-DK"/>
              </w:rPr>
              <w:t>Realkreditlån med variabel rente - Flexlån</w:t>
            </w:r>
          </w:p>
        </w:tc>
        <w:tc>
          <w:tcPr>
            <w:tcW w:w="3100" w:type="dxa"/>
          </w:tcPr>
          <w:p w:rsidR="002C7443" w:rsidRPr="002C7443" w:rsidRDefault="002C7443">
            <w:pPr>
              <w:rPr>
                <w:noProof/>
                <w:sz w:val="14"/>
                <w:lang w:eastAsia="da-DK"/>
              </w:rPr>
            </w:pPr>
            <w:r w:rsidRPr="002C7443">
              <w:rPr>
                <w:rFonts w:ascii="Arial" w:hAnsi="Arial" w:cs="Arial"/>
                <w:color w:val="202124"/>
                <w:sz w:val="14"/>
                <w:szCs w:val="27"/>
                <w:shd w:val="clear" w:color="auto" w:fill="FFFFFF"/>
              </w:rPr>
              <w:t>FlexLån®, rentetilpasningslån introduceret af Realkredit Danmark i 1996.</w:t>
            </w:r>
            <w:r w:rsidR="003F746E">
              <w:rPr>
                <w:rFonts w:ascii="Arial" w:hAnsi="Arial" w:cs="Arial"/>
                <w:color w:val="202124"/>
                <w:sz w:val="14"/>
                <w:szCs w:val="27"/>
                <w:shd w:val="clear" w:color="auto" w:fill="FFFFFF"/>
              </w:rPr>
              <w:t>ca 65% af lånene er i 2018 Flexlån.</w:t>
            </w:r>
          </w:p>
        </w:tc>
      </w:tr>
      <w:tr w:rsidR="00A43E01" w:rsidTr="00A43E01">
        <w:trPr>
          <w:trHeight w:val="285"/>
        </w:trPr>
        <w:tc>
          <w:tcPr>
            <w:tcW w:w="3100" w:type="dxa"/>
          </w:tcPr>
          <w:p w:rsidR="00A43E01" w:rsidRDefault="001664DB">
            <w:pPr>
              <w:rPr>
                <w:noProof/>
                <w:lang w:eastAsia="da-DK"/>
              </w:rPr>
            </w:pPr>
            <w:r>
              <w:rPr>
                <w:noProof/>
                <w:lang w:eastAsia="da-DK"/>
              </w:rPr>
              <w:t>2002</w:t>
            </w:r>
          </w:p>
        </w:tc>
        <w:tc>
          <w:tcPr>
            <w:tcW w:w="3100" w:type="dxa"/>
          </w:tcPr>
          <w:p w:rsidR="00A43E01" w:rsidRDefault="001664DB">
            <w:pPr>
              <w:rPr>
                <w:noProof/>
                <w:lang w:eastAsia="da-DK"/>
              </w:rPr>
            </w:pPr>
            <w:r>
              <w:rPr>
                <w:noProof/>
                <w:lang w:eastAsia="da-DK"/>
              </w:rPr>
              <w:t>Finansiel virksomhedslov</w:t>
            </w:r>
          </w:p>
        </w:tc>
        <w:tc>
          <w:tcPr>
            <w:tcW w:w="3100" w:type="dxa"/>
          </w:tcPr>
          <w:p w:rsidR="00A43E01" w:rsidRDefault="001664DB">
            <w:pPr>
              <w:rPr>
                <w:noProof/>
                <w:lang w:eastAsia="da-DK"/>
              </w:rPr>
            </w:pPr>
            <w:r>
              <w:rPr>
                <w:noProof/>
                <w:lang w:eastAsia="da-DK"/>
              </w:rPr>
              <w:t>Lov om realkreditobligationer</w:t>
            </w:r>
          </w:p>
        </w:tc>
      </w:tr>
      <w:tr w:rsidR="00EE09BC" w:rsidTr="00A43E01">
        <w:trPr>
          <w:trHeight w:val="285"/>
        </w:trPr>
        <w:tc>
          <w:tcPr>
            <w:tcW w:w="3100" w:type="dxa"/>
          </w:tcPr>
          <w:p w:rsidR="00EE09BC" w:rsidRDefault="00EE09BC">
            <w:pPr>
              <w:rPr>
                <w:noProof/>
                <w:lang w:eastAsia="da-DK"/>
              </w:rPr>
            </w:pPr>
            <w:r>
              <w:rPr>
                <w:noProof/>
                <w:lang w:eastAsia="da-DK"/>
              </w:rPr>
              <w:t>2003</w:t>
            </w:r>
          </w:p>
        </w:tc>
        <w:tc>
          <w:tcPr>
            <w:tcW w:w="3100" w:type="dxa"/>
          </w:tcPr>
          <w:p w:rsidR="00EE09BC" w:rsidRDefault="00EE09BC">
            <w:pPr>
              <w:rPr>
                <w:noProof/>
                <w:lang w:eastAsia="da-DK"/>
              </w:rPr>
            </w:pPr>
            <w:r>
              <w:rPr>
                <w:noProof/>
                <w:lang w:eastAsia="da-DK"/>
              </w:rPr>
              <w:t>Afdragsfrie lån</w:t>
            </w:r>
          </w:p>
        </w:tc>
        <w:tc>
          <w:tcPr>
            <w:tcW w:w="3100" w:type="dxa"/>
          </w:tcPr>
          <w:p w:rsidR="00EE09BC" w:rsidRDefault="00EE09BC">
            <w:pPr>
              <w:rPr>
                <w:noProof/>
                <w:lang w:eastAsia="da-DK"/>
              </w:rPr>
            </w:pPr>
            <w:r w:rsidRPr="00EE09BC">
              <w:rPr>
                <w:rFonts w:ascii="Arial" w:hAnsi="Arial" w:cs="Arial"/>
                <w:color w:val="202124"/>
                <w:sz w:val="12"/>
                <w:szCs w:val="27"/>
                <w:shd w:val="clear" w:color="auto" w:fill="FFFFFF"/>
              </w:rPr>
              <w:t>Muligheden for at optage </w:t>
            </w:r>
            <w:r w:rsidRPr="00EE09BC">
              <w:rPr>
                <w:rFonts w:ascii="Arial" w:hAnsi="Arial" w:cs="Arial"/>
                <w:b/>
                <w:bCs/>
                <w:color w:val="202124"/>
                <w:sz w:val="12"/>
                <w:szCs w:val="27"/>
                <w:shd w:val="clear" w:color="auto" w:fill="FFFFFF"/>
              </w:rPr>
              <w:t>afdragsfrie</w:t>
            </w:r>
            <w:r w:rsidRPr="00EE09BC">
              <w:rPr>
                <w:rFonts w:ascii="Arial" w:hAnsi="Arial" w:cs="Arial"/>
                <w:color w:val="202124"/>
                <w:sz w:val="12"/>
                <w:szCs w:val="27"/>
                <w:shd w:val="clear" w:color="auto" w:fill="FFFFFF"/>
              </w:rPr>
              <w:t> realkreditlån til boligejere blev ved lov tilladt per 1. oktober 2003, og siden da er lånene blevet et af de fore- trukne </w:t>
            </w:r>
            <w:r w:rsidRPr="00EE09BC">
              <w:rPr>
                <w:rFonts w:ascii="Arial" w:hAnsi="Arial" w:cs="Arial"/>
                <w:b/>
                <w:bCs/>
                <w:color w:val="202124"/>
                <w:sz w:val="12"/>
                <w:szCs w:val="27"/>
                <w:shd w:val="clear" w:color="auto" w:fill="FFFFFF"/>
              </w:rPr>
              <w:t>lån</w:t>
            </w:r>
            <w:r w:rsidRPr="00EE09BC">
              <w:rPr>
                <w:rFonts w:ascii="Arial" w:hAnsi="Arial" w:cs="Arial"/>
                <w:color w:val="202124"/>
                <w:sz w:val="12"/>
                <w:szCs w:val="27"/>
                <w:shd w:val="clear" w:color="auto" w:fill="FFFFFF"/>
              </w:rPr>
              <w:t> hos danskerne. Således udgør </w:t>
            </w:r>
            <w:r w:rsidRPr="00EE09BC">
              <w:rPr>
                <w:rFonts w:ascii="Arial" w:hAnsi="Arial" w:cs="Arial"/>
                <w:b/>
                <w:bCs/>
                <w:color w:val="202124"/>
                <w:sz w:val="12"/>
                <w:szCs w:val="27"/>
                <w:shd w:val="clear" w:color="auto" w:fill="FFFFFF"/>
              </w:rPr>
              <w:t>afdragsfrie lån</w:t>
            </w:r>
            <w:r w:rsidRPr="00EE09BC">
              <w:rPr>
                <w:rFonts w:ascii="Arial" w:hAnsi="Arial" w:cs="Arial"/>
                <w:color w:val="202124"/>
                <w:sz w:val="12"/>
                <w:szCs w:val="27"/>
                <w:shd w:val="clear" w:color="auto" w:fill="FFFFFF"/>
              </w:rPr>
              <w:t> i dag ca. 46 pct.</w:t>
            </w:r>
          </w:p>
        </w:tc>
      </w:tr>
      <w:tr w:rsidR="009118D3" w:rsidTr="00A43E01">
        <w:trPr>
          <w:trHeight w:val="285"/>
        </w:trPr>
        <w:tc>
          <w:tcPr>
            <w:tcW w:w="3100" w:type="dxa"/>
          </w:tcPr>
          <w:p w:rsidR="009118D3" w:rsidRDefault="009118D3">
            <w:pPr>
              <w:rPr>
                <w:noProof/>
                <w:lang w:eastAsia="da-DK"/>
              </w:rPr>
            </w:pPr>
            <w:r>
              <w:rPr>
                <w:noProof/>
                <w:lang w:eastAsia="da-DK"/>
              </w:rPr>
              <w:t>2007</w:t>
            </w:r>
          </w:p>
        </w:tc>
        <w:tc>
          <w:tcPr>
            <w:tcW w:w="3100" w:type="dxa"/>
          </w:tcPr>
          <w:p w:rsidR="009118D3" w:rsidRDefault="009118D3">
            <w:pPr>
              <w:rPr>
                <w:noProof/>
                <w:lang w:eastAsia="da-DK"/>
              </w:rPr>
            </w:pPr>
            <w:r>
              <w:rPr>
                <w:noProof/>
                <w:lang w:eastAsia="da-DK"/>
              </w:rPr>
              <w:t>SDO, Særligt Dækkende Obligationer</w:t>
            </w:r>
          </w:p>
          <w:p w:rsidR="009118D3" w:rsidRDefault="009118D3">
            <w:pPr>
              <w:rPr>
                <w:noProof/>
                <w:lang w:eastAsia="da-DK"/>
              </w:rPr>
            </w:pPr>
            <w:r>
              <w:rPr>
                <w:noProof/>
                <w:lang w:eastAsia="da-DK"/>
              </w:rPr>
              <w:t>EU-harmonisering</w:t>
            </w:r>
          </w:p>
        </w:tc>
        <w:tc>
          <w:tcPr>
            <w:tcW w:w="3100" w:type="dxa"/>
          </w:tcPr>
          <w:p w:rsidR="009118D3" w:rsidRDefault="009118D3">
            <w:pPr>
              <w:rPr>
                <w:noProof/>
                <w:lang w:eastAsia="da-DK"/>
              </w:rPr>
            </w:pPr>
            <w:r>
              <w:rPr>
                <w:noProof/>
                <w:lang w:eastAsia="da-DK"/>
              </w:rPr>
              <w:t>Regler for finansiering af fast ejendom ændret.</w:t>
            </w:r>
          </w:p>
        </w:tc>
      </w:tr>
      <w:tr w:rsidR="009118D3" w:rsidTr="00A43E01">
        <w:trPr>
          <w:trHeight w:val="285"/>
        </w:trPr>
        <w:tc>
          <w:tcPr>
            <w:tcW w:w="3100" w:type="dxa"/>
          </w:tcPr>
          <w:p w:rsidR="009118D3" w:rsidRDefault="00215093">
            <w:pPr>
              <w:rPr>
                <w:noProof/>
                <w:lang w:eastAsia="da-DK"/>
              </w:rPr>
            </w:pPr>
            <w:r>
              <w:rPr>
                <w:noProof/>
                <w:lang w:eastAsia="da-DK"/>
              </w:rPr>
              <w:t>2014</w:t>
            </w:r>
          </w:p>
        </w:tc>
        <w:tc>
          <w:tcPr>
            <w:tcW w:w="3100" w:type="dxa"/>
          </w:tcPr>
          <w:p w:rsidR="009118D3" w:rsidRDefault="00215093">
            <w:pPr>
              <w:rPr>
                <w:noProof/>
                <w:lang w:eastAsia="da-DK"/>
              </w:rPr>
            </w:pPr>
            <w:r>
              <w:rPr>
                <w:noProof/>
                <w:lang w:eastAsia="da-DK"/>
              </w:rPr>
              <w:t>Refinansieringsloven</w:t>
            </w:r>
          </w:p>
        </w:tc>
        <w:tc>
          <w:tcPr>
            <w:tcW w:w="3100" w:type="dxa"/>
          </w:tcPr>
          <w:p w:rsidR="009118D3" w:rsidRDefault="00215093" w:rsidP="00215093">
            <w:pPr>
              <w:rPr>
                <w:rFonts w:ascii="Helvetica Neue" w:hAnsi="Helvetica Neue"/>
                <w:color w:val="253746"/>
              </w:rPr>
            </w:pPr>
            <w:r>
              <w:rPr>
                <w:rFonts w:ascii="Helvetica Neue" w:hAnsi="Helvetica Neue"/>
                <w:color w:val="253746"/>
              </w:rPr>
              <w:t>Forlængelse af realkreditobligationer, SDO’er.</w:t>
            </w:r>
          </w:p>
          <w:p w:rsidR="00215093" w:rsidRDefault="00215093" w:rsidP="00215093">
            <w:pPr>
              <w:rPr>
                <w:noProof/>
                <w:lang w:eastAsia="da-DK"/>
              </w:rPr>
            </w:pPr>
            <w:r>
              <w:rPr>
                <w:rFonts w:ascii="Helvetica Neue" w:hAnsi="Helvetica Neue"/>
                <w:color w:val="253746"/>
              </w:rPr>
              <w:t>EU’s kapitalkrav harmonisering</w:t>
            </w:r>
          </w:p>
        </w:tc>
      </w:tr>
      <w:tr w:rsidR="009118D3" w:rsidTr="00A43E01">
        <w:trPr>
          <w:trHeight w:val="285"/>
        </w:trPr>
        <w:tc>
          <w:tcPr>
            <w:tcW w:w="3100" w:type="dxa"/>
          </w:tcPr>
          <w:p w:rsidR="009118D3" w:rsidRDefault="00215093">
            <w:pPr>
              <w:rPr>
                <w:noProof/>
                <w:lang w:eastAsia="da-DK"/>
              </w:rPr>
            </w:pPr>
            <w:r>
              <w:rPr>
                <w:noProof/>
                <w:lang w:eastAsia="da-DK"/>
              </w:rPr>
              <w:t>2015</w:t>
            </w:r>
          </w:p>
        </w:tc>
        <w:tc>
          <w:tcPr>
            <w:tcW w:w="3100" w:type="dxa"/>
          </w:tcPr>
          <w:p w:rsidR="009118D3" w:rsidRDefault="00215093">
            <w:pPr>
              <w:rPr>
                <w:noProof/>
                <w:lang w:eastAsia="da-DK"/>
              </w:rPr>
            </w:pPr>
            <w:r>
              <w:rPr>
                <w:noProof/>
                <w:lang w:eastAsia="da-DK"/>
              </w:rPr>
              <w:t>Krisehåndtering</w:t>
            </w:r>
          </w:p>
        </w:tc>
        <w:tc>
          <w:tcPr>
            <w:tcW w:w="3100" w:type="dxa"/>
          </w:tcPr>
          <w:p w:rsidR="009118D3" w:rsidRDefault="00215093">
            <w:pPr>
              <w:rPr>
                <w:noProof/>
                <w:lang w:eastAsia="da-DK"/>
              </w:rPr>
            </w:pPr>
            <w:r>
              <w:rPr>
                <w:rFonts w:ascii="Helvetica Neue" w:hAnsi="Helvetica Neue"/>
                <w:color w:val="253746"/>
              </w:rPr>
              <w:t>Restrukturering og afvikling af penge- og realkreditinstitutter</w:t>
            </w:r>
          </w:p>
        </w:tc>
      </w:tr>
      <w:tr w:rsidR="009118D3" w:rsidTr="00A43E01">
        <w:trPr>
          <w:trHeight w:val="285"/>
        </w:trPr>
        <w:tc>
          <w:tcPr>
            <w:tcW w:w="3100" w:type="dxa"/>
          </w:tcPr>
          <w:p w:rsidR="009118D3" w:rsidRDefault="009118D3">
            <w:pPr>
              <w:rPr>
                <w:noProof/>
                <w:lang w:eastAsia="da-DK"/>
              </w:rPr>
            </w:pPr>
          </w:p>
        </w:tc>
        <w:tc>
          <w:tcPr>
            <w:tcW w:w="3100" w:type="dxa"/>
          </w:tcPr>
          <w:p w:rsidR="009118D3" w:rsidRDefault="009118D3">
            <w:pPr>
              <w:rPr>
                <w:noProof/>
                <w:lang w:eastAsia="da-DK"/>
              </w:rPr>
            </w:pPr>
          </w:p>
        </w:tc>
        <w:tc>
          <w:tcPr>
            <w:tcW w:w="3100" w:type="dxa"/>
          </w:tcPr>
          <w:p w:rsidR="009118D3" w:rsidRDefault="009118D3">
            <w:pPr>
              <w:rPr>
                <w:noProof/>
                <w:lang w:eastAsia="da-DK"/>
              </w:rPr>
            </w:pPr>
          </w:p>
        </w:tc>
      </w:tr>
      <w:tr w:rsidR="009118D3" w:rsidTr="00A43E01">
        <w:trPr>
          <w:trHeight w:val="285"/>
        </w:trPr>
        <w:tc>
          <w:tcPr>
            <w:tcW w:w="3100" w:type="dxa"/>
          </w:tcPr>
          <w:p w:rsidR="009118D3" w:rsidRDefault="009118D3">
            <w:pPr>
              <w:rPr>
                <w:noProof/>
                <w:lang w:eastAsia="da-DK"/>
              </w:rPr>
            </w:pPr>
          </w:p>
        </w:tc>
        <w:tc>
          <w:tcPr>
            <w:tcW w:w="3100" w:type="dxa"/>
          </w:tcPr>
          <w:p w:rsidR="009118D3" w:rsidRDefault="009118D3">
            <w:pPr>
              <w:rPr>
                <w:noProof/>
                <w:lang w:eastAsia="da-DK"/>
              </w:rPr>
            </w:pPr>
          </w:p>
        </w:tc>
        <w:tc>
          <w:tcPr>
            <w:tcW w:w="3100" w:type="dxa"/>
          </w:tcPr>
          <w:p w:rsidR="009118D3" w:rsidRDefault="009118D3">
            <w:pPr>
              <w:rPr>
                <w:noProof/>
                <w:lang w:eastAsia="da-DK"/>
              </w:rPr>
            </w:pPr>
          </w:p>
        </w:tc>
      </w:tr>
    </w:tbl>
    <w:p w:rsidR="000B0CB9" w:rsidRDefault="000B0CB9">
      <w:pPr>
        <w:rPr>
          <w:noProof/>
          <w:lang w:eastAsia="da-DK"/>
        </w:rPr>
      </w:pPr>
      <w:r>
        <w:rPr>
          <w:noProof/>
          <w:lang w:eastAsia="da-DK"/>
        </w:rPr>
        <w:t>Realkredit stysemet er ca. 220 år gammelt. De seneste store begivenheder er Flexlån som kommer i 1996 og 2003 med afdragsfrielån. Begge tiltag bevirker at huspriserne stiger (alt andet lige).</w:t>
      </w:r>
      <w:r w:rsidR="00923754">
        <w:rPr>
          <w:noProof/>
          <w:lang w:eastAsia="da-DK"/>
        </w:rPr>
        <w:t xml:space="preserve"> I dag er finansieringen af fast ejendom harmoniseret til EU’s kapitalkrav.</w:t>
      </w:r>
    </w:p>
    <w:p w:rsidR="00217A2B" w:rsidRDefault="00C6413A">
      <w:pPr>
        <w:rPr>
          <w:rStyle w:val="Hyperlink"/>
          <w:noProof/>
          <w:lang w:eastAsia="da-DK"/>
        </w:rPr>
      </w:pPr>
      <w:hyperlink r:id="rId14" w:anchor=":~:text=Det%20f%C3%B8rste%20danske%20realkreditinstitut%20%2D%20Kreditkassen,ud%20p%C3%A5%20Holmen%20i%20K%C3%B8benhavn.&amp;text=rigsdaler%2C%20og%20heraf%20kunne%20byens,d%C3%A6kke%20halvdelen%20med%20sin%20formue." w:history="1">
        <w:r w:rsidR="00A43E01" w:rsidRPr="00A43E01">
          <w:rPr>
            <w:rStyle w:val="Hyperlink"/>
            <w:noProof/>
            <w:lang w:eastAsia="da-DK"/>
          </w:rPr>
          <w:t>fina</w:t>
        </w:r>
        <w:r w:rsidR="00A43E01" w:rsidRPr="00A43E01">
          <w:rPr>
            <w:rStyle w:val="Hyperlink"/>
            <w:noProof/>
            <w:lang w:eastAsia="da-DK"/>
          </w:rPr>
          <w:t>nsdanmark.dk/realkreditraadet</w:t>
        </w:r>
      </w:hyperlink>
    </w:p>
    <w:p w:rsidR="000B0CB9" w:rsidRPr="00196BB8" w:rsidRDefault="00196BB8" w:rsidP="00196BB8">
      <w:pPr>
        <w:pStyle w:val="Overskrift2"/>
        <w:rPr>
          <w:rStyle w:val="Hyperlink"/>
          <w:color w:val="2E74B5" w:themeColor="accent1" w:themeShade="BF"/>
          <w:sz w:val="32"/>
          <w:szCs w:val="32"/>
          <w:u w:val="none"/>
        </w:rPr>
      </w:pPr>
      <w:bookmarkStart w:id="2" w:name="_Toc59539841"/>
      <w:r w:rsidRPr="00196BB8">
        <w:rPr>
          <w:rStyle w:val="Hyperlink"/>
          <w:color w:val="2E74B5" w:themeColor="accent1" w:themeShade="BF"/>
          <w:sz w:val="32"/>
          <w:szCs w:val="32"/>
          <w:u w:val="none"/>
        </w:rPr>
        <w:lastRenderedPageBreak/>
        <w:t xml:space="preserve">1.2 </w:t>
      </w:r>
      <w:r w:rsidR="000B0CB9" w:rsidRPr="00196BB8">
        <w:rPr>
          <w:rStyle w:val="Hyperlink"/>
          <w:color w:val="2E74B5" w:themeColor="accent1" w:themeShade="BF"/>
          <w:sz w:val="32"/>
          <w:szCs w:val="32"/>
          <w:u w:val="none"/>
        </w:rPr>
        <w:t>Realkreditloven</w:t>
      </w:r>
      <w:bookmarkEnd w:id="2"/>
    </w:p>
    <w:p w:rsidR="000B0CB9" w:rsidRPr="00196BB8" w:rsidRDefault="00196BB8" w:rsidP="00196BB8">
      <w:pPr>
        <w:rPr>
          <w:rStyle w:val="Hyperlink"/>
          <w:noProof/>
          <w:color w:val="auto"/>
          <w:sz w:val="24"/>
          <w:u w:val="none"/>
          <w:lang w:eastAsia="da-DK"/>
        </w:rPr>
      </w:pPr>
      <w:r w:rsidRPr="00196BB8">
        <w:rPr>
          <w:rStyle w:val="Hyperlink"/>
          <w:noProof/>
          <w:color w:val="auto"/>
          <w:sz w:val="24"/>
          <w:u w:val="none"/>
          <w:lang w:eastAsia="da-DK"/>
        </w:rPr>
        <w:t>I 2018  blev der er endda lavet en realkreditlov som regulerer området vedr. huslån</w:t>
      </w:r>
      <w:r w:rsidR="00923754">
        <w:rPr>
          <w:rStyle w:val="Hyperlink"/>
          <w:noProof/>
          <w:color w:val="auto"/>
          <w:sz w:val="24"/>
          <w:u w:val="none"/>
          <w:lang w:eastAsia="da-DK"/>
        </w:rPr>
        <w:t>:</w:t>
      </w:r>
      <w:r w:rsidRPr="00196BB8">
        <w:rPr>
          <w:rStyle w:val="Hyperlink"/>
          <w:noProof/>
          <w:color w:val="auto"/>
          <w:sz w:val="24"/>
          <w:u w:val="none"/>
          <w:lang w:eastAsia="da-DK"/>
        </w:rPr>
        <w:t xml:space="preserve"> </w:t>
      </w:r>
    </w:p>
    <w:p w:rsidR="000B0CB9" w:rsidRDefault="000B0CB9">
      <w:pPr>
        <w:rPr>
          <w:rStyle w:val="Hyperlink"/>
          <w:noProof/>
          <w:lang w:eastAsia="da-DK"/>
        </w:rPr>
      </w:pPr>
    </w:p>
    <w:p w:rsidR="00E16EF7" w:rsidRDefault="00E16EF7">
      <w:pPr>
        <w:rPr>
          <w:rStyle w:val="Hyperlink"/>
          <w:noProof/>
          <w:lang w:eastAsia="da-DK"/>
        </w:rPr>
      </w:pPr>
      <w:r>
        <w:rPr>
          <w:noProof/>
          <w:lang w:eastAsia="da-DK"/>
        </w:rPr>
        <w:drawing>
          <wp:inline distT="0" distB="0" distL="0" distR="0" wp14:anchorId="29A5E401" wp14:editId="7665046A">
            <wp:extent cx="6120130" cy="2630805"/>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2630805"/>
                    </a:xfrm>
                    <a:prstGeom prst="rect">
                      <a:avLst/>
                    </a:prstGeom>
                  </pic:spPr>
                </pic:pic>
              </a:graphicData>
            </a:graphic>
          </wp:inline>
        </w:drawing>
      </w:r>
    </w:p>
    <w:p w:rsidR="00EE09BC" w:rsidRDefault="00EE09BC">
      <w:pPr>
        <w:rPr>
          <w:rStyle w:val="Hyperlink"/>
          <w:noProof/>
          <w:lang w:eastAsia="da-DK"/>
        </w:rPr>
      </w:pPr>
    </w:p>
    <w:p w:rsidR="00923754" w:rsidRPr="00923754" w:rsidRDefault="00923754">
      <w:pPr>
        <w:rPr>
          <w:rStyle w:val="Hyperlink"/>
          <w:noProof/>
          <w:color w:val="auto"/>
          <w:u w:val="none"/>
          <w:lang w:eastAsia="da-DK"/>
        </w:rPr>
      </w:pPr>
      <w:r w:rsidRPr="00923754">
        <w:rPr>
          <w:rStyle w:val="Hyperlink"/>
          <w:noProof/>
          <w:color w:val="auto"/>
          <w:u w:val="none"/>
          <w:lang w:eastAsia="da-DK"/>
        </w:rPr>
        <w:t>Spændende læsning</w:t>
      </w:r>
      <w:r>
        <w:rPr>
          <w:rStyle w:val="Hyperlink"/>
          <w:noProof/>
          <w:color w:val="auto"/>
          <w:u w:val="none"/>
          <w:lang w:eastAsia="da-DK"/>
        </w:rPr>
        <w:t>! Den fastsætter løbetid: maks 30 år, afdragsprofiler, maksimal afdragsfrihed på 10 år, belåningsgrænser 80%, værdiansættelse af ejendommen som skal belånes og mange andre punkter - læs selv.</w:t>
      </w:r>
    </w:p>
    <w:p w:rsidR="000B0CB9" w:rsidRDefault="000B0CB9" w:rsidP="000B0CB9">
      <w:pPr>
        <w:rPr>
          <w:rStyle w:val="Hyperlink"/>
          <w:noProof/>
          <w:lang w:eastAsia="da-DK"/>
        </w:rPr>
      </w:pPr>
      <w:hyperlink r:id="rId16" w:anchor="kapitel-2" w:history="1">
        <w:r w:rsidRPr="00217A2B">
          <w:rPr>
            <w:rStyle w:val="Hyperlink"/>
            <w:noProof/>
            <w:lang w:eastAsia="da-DK"/>
          </w:rPr>
          <w:t>https://www.e</w:t>
        </w:r>
        <w:r w:rsidRPr="00217A2B">
          <w:rPr>
            <w:rStyle w:val="Hyperlink"/>
            <w:noProof/>
            <w:lang w:eastAsia="da-DK"/>
          </w:rPr>
          <w:t>l</w:t>
        </w:r>
        <w:r w:rsidRPr="00217A2B">
          <w:rPr>
            <w:rStyle w:val="Hyperlink"/>
            <w:noProof/>
            <w:lang w:eastAsia="da-DK"/>
          </w:rPr>
          <w:t>ov.dk/realkreditloven</w:t>
        </w:r>
      </w:hyperlink>
    </w:p>
    <w:p w:rsidR="000B0CB9" w:rsidRDefault="000B0CB9" w:rsidP="000B0CB9">
      <w:pPr>
        <w:rPr>
          <w:rStyle w:val="Hyperlink"/>
          <w:noProof/>
          <w:lang w:eastAsia="da-DK"/>
        </w:rPr>
      </w:pPr>
    </w:p>
    <w:p w:rsidR="000B0CB9" w:rsidRDefault="000B0CB9"/>
    <w:p w:rsidR="000B0CB9" w:rsidRDefault="000B0CB9"/>
    <w:p w:rsidR="000B0CB9" w:rsidRDefault="000B0CB9"/>
    <w:p w:rsidR="000B0CB9" w:rsidRDefault="000B0CB9"/>
    <w:p w:rsidR="000B0CB9" w:rsidRDefault="000B0CB9"/>
    <w:p w:rsidR="000B0CB9" w:rsidRDefault="000B0CB9"/>
    <w:p w:rsidR="000B0CB9" w:rsidRDefault="000B0CB9"/>
    <w:p w:rsidR="000B0CB9" w:rsidRDefault="000B0CB9"/>
    <w:p w:rsidR="000B0CB9" w:rsidRDefault="000B0CB9"/>
    <w:p w:rsidR="000B0CB9" w:rsidRDefault="000B0CB9"/>
    <w:p w:rsidR="000B0CB9" w:rsidRDefault="000B0CB9"/>
    <w:p w:rsidR="000B0CB9" w:rsidRDefault="000B0CB9"/>
    <w:p w:rsidR="00923754" w:rsidRPr="00923754" w:rsidRDefault="00A52848" w:rsidP="00923754">
      <w:pPr>
        <w:pStyle w:val="Overskrift2"/>
        <w:rPr>
          <w:sz w:val="32"/>
        </w:rPr>
      </w:pPr>
      <w:bookmarkStart w:id="3" w:name="_Toc59539842"/>
      <w:r>
        <w:rPr>
          <w:sz w:val="32"/>
        </w:rPr>
        <w:lastRenderedPageBreak/>
        <w:t>1.3</w:t>
      </w:r>
      <w:r w:rsidR="00923754" w:rsidRPr="00923754">
        <w:rPr>
          <w:sz w:val="32"/>
        </w:rPr>
        <w:t xml:space="preserve"> Hvad er et realkreditinstitut</w:t>
      </w:r>
      <w:bookmarkEnd w:id="3"/>
    </w:p>
    <w:p w:rsidR="00923754" w:rsidRPr="0074008B" w:rsidRDefault="00923754" w:rsidP="00923754"/>
    <w:p w:rsidR="00923754" w:rsidRPr="0074008B" w:rsidRDefault="00923754" w:rsidP="00923754">
      <w:r>
        <w:rPr>
          <w:noProof/>
          <w:lang w:eastAsia="da-DK"/>
        </w:rPr>
        <w:drawing>
          <wp:inline distT="0" distB="0" distL="0" distR="0" wp14:anchorId="65A31931" wp14:editId="3D0A5C4B">
            <wp:extent cx="6120130" cy="503809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5038090"/>
                    </a:xfrm>
                    <a:prstGeom prst="rect">
                      <a:avLst/>
                    </a:prstGeom>
                  </pic:spPr>
                </pic:pic>
              </a:graphicData>
            </a:graphic>
          </wp:inline>
        </w:drawing>
      </w:r>
    </w:p>
    <w:p w:rsidR="00923754" w:rsidRDefault="00923754" w:rsidP="00923754">
      <w:r>
        <w:t>Et realkreditinstitut er en bank som formidler lån. De beholder selv bidragene og andre gebyrer for at formidle lånene. En konvertering, låneomlægning og nye lån er guf for realkreditinstituttet.</w:t>
      </w:r>
    </w:p>
    <w:p w:rsidR="00923754" w:rsidRPr="004762F5" w:rsidRDefault="00923754" w:rsidP="00923754"/>
    <w:p w:rsidR="00923754" w:rsidRDefault="00923754" w:rsidP="00923754">
      <w:pPr>
        <w:rPr>
          <w:rStyle w:val="Hyperlink"/>
        </w:rPr>
      </w:pPr>
      <w:hyperlink r:id="rId18" w:history="1">
        <w:r w:rsidRPr="00AD2C5B">
          <w:rPr>
            <w:rStyle w:val="Hyperlink"/>
          </w:rPr>
          <w:t>h</w:t>
        </w:r>
        <w:r w:rsidRPr="00AD2C5B">
          <w:rPr>
            <w:rStyle w:val="Hyperlink"/>
          </w:rPr>
          <w:t>ttps://finan</w:t>
        </w:r>
        <w:r w:rsidRPr="00AD2C5B">
          <w:rPr>
            <w:rStyle w:val="Hyperlink"/>
          </w:rPr>
          <w:t>sdanmark.dk/realkreditraadet</w:t>
        </w:r>
      </w:hyperlink>
    </w:p>
    <w:p w:rsidR="00923754" w:rsidRDefault="00923754" w:rsidP="00923754">
      <w:pPr>
        <w:rPr>
          <w:rStyle w:val="Hyperlink"/>
        </w:rPr>
      </w:pPr>
    </w:p>
    <w:p w:rsidR="00A52848" w:rsidRDefault="00A52848" w:rsidP="00A52848"/>
    <w:p w:rsidR="00A52848" w:rsidRPr="00A52848" w:rsidRDefault="00A52848" w:rsidP="00A52848">
      <w:pPr>
        <w:pStyle w:val="Overskrift2"/>
        <w:rPr>
          <w:sz w:val="32"/>
        </w:rPr>
      </w:pPr>
      <w:bookmarkStart w:id="4" w:name="_Toc59539843"/>
      <w:r w:rsidRPr="00A52848">
        <w:rPr>
          <w:sz w:val="32"/>
        </w:rPr>
        <w:lastRenderedPageBreak/>
        <w:t>1.</w:t>
      </w:r>
      <w:r>
        <w:rPr>
          <w:sz w:val="32"/>
        </w:rPr>
        <w:t>4</w:t>
      </w:r>
      <w:r w:rsidRPr="00A52848">
        <w:rPr>
          <w:sz w:val="32"/>
        </w:rPr>
        <w:t xml:space="preserve"> Danske realkreditinstitutter</w:t>
      </w:r>
      <w:bookmarkEnd w:id="4"/>
    </w:p>
    <w:p w:rsidR="00A52848" w:rsidRDefault="00A52848" w:rsidP="00A52848">
      <w:pPr>
        <w:pStyle w:val="Overskrift2"/>
      </w:pPr>
    </w:p>
    <w:p w:rsidR="00A52848" w:rsidRDefault="00A52848" w:rsidP="00A52848">
      <w:pPr>
        <w:rPr>
          <w:sz w:val="40"/>
        </w:rPr>
      </w:pPr>
      <w:r>
        <w:rPr>
          <w:noProof/>
          <w:lang w:eastAsia="da-DK"/>
        </w:rPr>
        <w:drawing>
          <wp:inline distT="0" distB="0" distL="0" distR="0" wp14:anchorId="15354FA2" wp14:editId="393CBA5E">
            <wp:extent cx="6120130" cy="2341245"/>
            <wp:effectExtent l="0" t="0" r="0" b="1905"/>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2341245"/>
                    </a:xfrm>
                    <a:prstGeom prst="rect">
                      <a:avLst/>
                    </a:prstGeom>
                  </pic:spPr>
                </pic:pic>
              </a:graphicData>
            </a:graphic>
          </wp:inline>
        </w:drawing>
      </w:r>
    </w:p>
    <w:p w:rsidR="00A52848" w:rsidRDefault="00A52848" w:rsidP="00A52848">
      <w:pPr>
        <w:rPr>
          <w:sz w:val="40"/>
        </w:rPr>
      </w:pPr>
      <w:r>
        <w:rPr>
          <w:noProof/>
          <w:lang w:eastAsia="da-DK"/>
        </w:rPr>
        <w:drawing>
          <wp:inline distT="0" distB="0" distL="0" distR="0" wp14:anchorId="69C66AAF" wp14:editId="7BF7A0CD">
            <wp:extent cx="6604897" cy="4589780"/>
            <wp:effectExtent l="0" t="0" r="5715" b="1270"/>
            <wp:docPr id="47" name="Bille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14870" cy="4596711"/>
                    </a:xfrm>
                    <a:prstGeom prst="rect">
                      <a:avLst/>
                    </a:prstGeom>
                  </pic:spPr>
                </pic:pic>
              </a:graphicData>
            </a:graphic>
          </wp:inline>
        </w:drawing>
      </w:r>
    </w:p>
    <w:p w:rsidR="00A52848" w:rsidRDefault="00A52848" w:rsidP="00A52848">
      <w:pPr>
        <w:rPr>
          <w:sz w:val="24"/>
        </w:rPr>
      </w:pPr>
    </w:p>
    <w:p w:rsidR="00A52848" w:rsidRDefault="00A52848" w:rsidP="00A52848">
      <w:pPr>
        <w:rPr>
          <w:sz w:val="24"/>
        </w:rPr>
      </w:pPr>
      <w:hyperlink r:id="rId21" w:anchor="las-ogsa" w:history="1">
        <w:r w:rsidRPr="004762F5">
          <w:rPr>
            <w:rStyle w:val="Hyperlink"/>
            <w:sz w:val="24"/>
          </w:rPr>
          <w:t>Totalkredit.dk</w:t>
        </w:r>
      </w:hyperlink>
    </w:p>
    <w:p w:rsidR="00A52848" w:rsidRDefault="00A52848" w:rsidP="00A52848">
      <w:pPr>
        <w:rPr>
          <w:sz w:val="24"/>
        </w:rPr>
      </w:pPr>
      <w:hyperlink r:id="rId22" w:history="1">
        <w:r w:rsidRPr="007062F4">
          <w:rPr>
            <w:rStyle w:val="Hyperlink"/>
            <w:sz w:val="24"/>
          </w:rPr>
          <w:t>BRF-kredit / Jyske</w:t>
        </w:r>
        <w:r>
          <w:rPr>
            <w:rStyle w:val="Hyperlink"/>
            <w:sz w:val="24"/>
          </w:rPr>
          <w:t xml:space="preserve"> </w:t>
        </w:r>
        <w:r w:rsidRPr="007062F4">
          <w:rPr>
            <w:rStyle w:val="Hyperlink"/>
            <w:sz w:val="24"/>
          </w:rPr>
          <w:t>bank</w:t>
        </w:r>
      </w:hyperlink>
    </w:p>
    <w:p w:rsidR="00A52848" w:rsidRDefault="00A52848" w:rsidP="00A52848">
      <w:pPr>
        <w:rPr>
          <w:sz w:val="24"/>
        </w:rPr>
      </w:pPr>
      <w:hyperlink r:id="rId23" w:history="1">
        <w:r w:rsidRPr="007062F4">
          <w:rPr>
            <w:rStyle w:val="Hyperlink"/>
            <w:sz w:val="24"/>
          </w:rPr>
          <w:t>Nordea.dk</w:t>
        </w:r>
      </w:hyperlink>
    </w:p>
    <w:p w:rsidR="00A52848" w:rsidRPr="007062F4" w:rsidRDefault="00A52848" w:rsidP="00A52848">
      <w:pPr>
        <w:rPr>
          <w:rStyle w:val="Hyperlink"/>
          <w:sz w:val="24"/>
        </w:rPr>
      </w:pPr>
      <w:r>
        <w:rPr>
          <w:sz w:val="24"/>
        </w:rPr>
        <w:fldChar w:fldCharType="begin"/>
      </w:r>
      <w:r>
        <w:rPr>
          <w:sz w:val="24"/>
        </w:rPr>
        <w:instrText xml:space="preserve"> HYPERLINK "https://rd.dk/da-dk/privat/Pages/Privat.aspx" </w:instrText>
      </w:r>
      <w:r>
        <w:rPr>
          <w:sz w:val="24"/>
        </w:rPr>
        <w:fldChar w:fldCharType="separate"/>
      </w:r>
      <w:r w:rsidRPr="007062F4">
        <w:rPr>
          <w:rStyle w:val="Hyperlink"/>
          <w:sz w:val="24"/>
        </w:rPr>
        <w:t>Realkredit Danmark</w:t>
      </w:r>
    </w:p>
    <w:p w:rsidR="00A52848" w:rsidRDefault="00A52848" w:rsidP="00A52848">
      <w:pPr>
        <w:rPr>
          <w:sz w:val="24"/>
        </w:rPr>
      </w:pPr>
      <w:r>
        <w:rPr>
          <w:sz w:val="24"/>
        </w:rPr>
        <w:fldChar w:fldCharType="end"/>
      </w:r>
    </w:p>
    <w:p w:rsidR="00A52848" w:rsidRPr="00A52848" w:rsidRDefault="00A52848" w:rsidP="00A52848">
      <w:pPr>
        <w:pStyle w:val="Overskrift2"/>
        <w:rPr>
          <w:rStyle w:val="Hyperlink"/>
          <w:color w:val="2E74B5" w:themeColor="accent1" w:themeShade="BF"/>
          <w:sz w:val="32"/>
          <w:u w:val="none"/>
        </w:rPr>
      </w:pPr>
      <w:bookmarkStart w:id="5" w:name="_Toc59539844"/>
      <w:r w:rsidRPr="00A52848">
        <w:rPr>
          <w:rStyle w:val="Hyperlink"/>
          <w:color w:val="2E74B5" w:themeColor="accent1" w:themeShade="BF"/>
          <w:sz w:val="32"/>
          <w:u w:val="none"/>
        </w:rPr>
        <w:t>1.5 Eksempler på bidragssatser</w:t>
      </w:r>
      <w:bookmarkEnd w:id="5"/>
    </w:p>
    <w:p w:rsidR="00A52848" w:rsidRDefault="00A52848" w:rsidP="00A52848"/>
    <w:p w:rsidR="00A52848" w:rsidRDefault="00A52848" w:rsidP="00A52848">
      <w:r>
        <w:rPr>
          <w:noProof/>
          <w:lang w:eastAsia="da-DK"/>
        </w:rPr>
        <w:drawing>
          <wp:inline distT="0" distB="0" distL="0" distR="0" wp14:anchorId="72B45BF5" wp14:editId="0C38C9BB">
            <wp:extent cx="6120130" cy="4163695"/>
            <wp:effectExtent l="0" t="0" r="0" b="825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4163695"/>
                    </a:xfrm>
                    <a:prstGeom prst="rect">
                      <a:avLst/>
                    </a:prstGeom>
                  </pic:spPr>
                </pic:pic>
              </a:graphicData>
            </a:graphic>
          </wp:inline>
        </w:drawing>
      </w:r>
    </w:p>
    <w:p w:rsidR="00A52848" w:rsidRDefault="00A52848" w:rsidP="00A52848">
      <w:r>
        <w:t>Bidragssatserne svinger fra ca. 0,33% til over 2%. Hvis der er lav risiko forbundet med er satsen lav.</w:t>
      </w:r>
    </w:p>
    <w:p w:rsidR="00A52848" w:rsidRDefault="00A52848" w:rsidP="00A52848"/>
    <w:p w:rsidR="00A52848" w:rsidRDefault="00A52848" w:rsidP="00A52848">
      <w:hyperlink r:id="rId25" w:history="1">
        <w:r w:rsidRPr="00217A2B">
          <w:rPr>
            <w:rStyle w:val="Hyperlink"/>
          </w:rPr>
          <w:t>bidragssatser</w:t>
        </w:r>
      </w:hyperlink>
      <w:r>
        <w:t xml:space="preserve"> </w:t>
      </w:r>
    </w:p>
    <w:p w:rsidR="00C4779D" w:rsidRDefault="00C4779D" w:rsidP="00A52848"/>
    <w:p w:rsidR="00C4779D" w:rsidRDefault="00C4779D" w:rsidP="00A52848"/>
    <w:p w:rsidR="00C4779D" w:rsidRDefault="00C4779D" w:rsidP="00A52848"/>
    <w:p w:rsidR="00C4779D" w:rsidRDefault="00C4779D" w:rsidP="00A52848"/>
    <w:p w:rsidR="00C4779D" w:rsidRDefault="00C4779D" w:rsidP="00A52848"/>
    <w:p w:rsidR="00C4779D" w:rsidRDefault="00C4779D" w:rsidP="00A52848"/>
    <w:p w:rsidR="00C4779D" w:rsidRDefault="00C4779D" w:rsidP="00A52848"/>
    <w:p w:rsidR="00C4779D" w:rsidRDefault="00C4779D" w:rsidP="00A52848"/>
    <w:p w:rsidR="00C4779D" w:rsidRDefault="00C4779D" w:rsidP="00A52848"/>
    <w:p w:rsidR="00C4779D" w:rsidRDefault="00C4779D" w:rsidP="00A52848"/>
    <w:p w:rsidR="00A52848" w:rsidRDefault="00C4779D" w:rsidP="00C4779D">
      <w:pPr>
        <w:pStyle w:val="Overskrift2"/>
      </w:pPr>
      <w:bookmarkStart w:id="6" w:name="_Toc59539845"/>
      <w:r w:rsidRPr="00C4779D">
        <w:rPr>
          <w:sz w:val="32"/>
        </w:rPr>
        <w:t>1.6 Låneomkostninger på realkredit</w:t>
      </w:r>
      <w:bookmarkEnd w:id="6"/>
    </w:p>
    <w:p w:rsidR="000B0CB9" w:rsidRDefault="00C4779D">
      <w:pPr>
        <w:rPr>
          <w:rStyle w:val="Hyperlink"/>
        </w:rPr>
      </w:pPr>
      <w:r>
        <w:rPr>
          <w:noProof/>
          <w:lang w:eastAsia="da-DK"/>
        </w:rPr>
        <w:drawing>
          <wp:inline distT="0" distB="0" distL="0" distR="0" wp14:anchorId="548D263E" wp14:editId="62053C93">
            <wp:extent cx="6120130" cy="6874510"/>
            <wp:effectExtent l="0" t="0" r="0" b="254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6874510"/>
                    </a:xfrm>
                    <a:prstGeom prst="rect">
                      <a:avLst/>
                    </a:prstGeom>
                  </pic:spPr>
                </pic:pic>
              </a:graphicData>
            </a:graphic>
          </wp:inline>
        </w:drawing>
      </w:r>
    </w:p>
    <w:p w:rsidR="00C4779D" w:rsidRPr="00C4779D" w:rsidRDefault="00C4779D">
      <w:pPr>
        <w:rPr>
          <w:rStyle w:val="Hyperlink"/>
          <w:color w:val="auto"/>
          <w:sz w:val="24"/>
          <w:u w:val="none"/>
        </w:rPr>
      </w:pPr>
      <w:r w:rsidRPr="00C4779D">
        <w:rPr>
          <w:rStyle w:val="Hyperlink"/>
          <w:color w:val="auto"/>
          <w:sz w:val="24"/>
          <w:u w:val="none"/>
        </w:rPr>
        <w:t>Der tages penge for ”kursfradrag” - de tjener på kursen, låneoptagelses omk. og låneændringsomkostninger</w:t>
      </w:r>
      <w:r>
        <w:rPr>
          <w:rStyle w:val="Hyperlink"/>
          <w:color w:val="auto"/>
          <w:sz w:val="24"/>
          <w:u w:val="none"/>
        </w:rPr>
        <w:t>. Nykredit og Totalkredit er samme koncern.</w:t>
      </w:r>
    </w:p>
    <w:p w:rsidR="00C4779D" w:rsidRDefault="00C4779D">
      <w:pPr>
        <w:rPr>
          <w:rStyle w:val="Hyperlink"/>
        </w:rPr>
      </w:pPr>
      <w:hyperlink r:id="rId27" w:history="1">
        <w:r w:rsidRPr="00C4779D">
          <w:rPr>
            <w:rStyle w:val="Hyperlink"/>
          </w:rPr>
          <w:t>Låneomkostninger</w:t>
        </w:r>
      </w:hyperlink>
    </w:p>
    <w:p w:rsidR="00C4779D" w:rsidRDefault="00C4779D" w:rsidP="00A52848">
      <w:pPr>
        <w:pStyle w:val="Overskrift1"/>
      </w:pPr>
    </w:p>
    <w:p w:rsidR="0074008B" w:rsidRPr="00A52848" w:rsidRDefault="00DC46ED" w:rsidP="00A52848">
      <w:pPr>
        <w:pStyle w:val="Overskrift1"/>
      </w:pPr>
      <w:bookmarkStart w:id="7" w:name="_Toc59539846"/>
      <w:r w:rsidRPr="00A52848">
        <w:t>2</w:t>
      </w:r>
      <w:r w:rsidR="0074008B" w:rsidRPr="00A52848">
        <w:t>.</w:t>
      </w:r>
      <w:r w:rsidR="00A52848" w:rsidRPr="00A52848">
        <w:t xml:space="preserve">0 </w:t>
      </w:r>
      <w:r w:rsidR="0074008B" w:rsidRPr="00A52848">
        <w:t>Kreditvurdering</w:t>
      </w:r>
      <w:bookmarkEnd w:id="7"/>
    </w:p>
    <w:p w:rsidR="00DC46ED" w:rsidRDefault="00DC46ED" w:rsidP="00DC46ED">
      <w:r>
        <w:t xml:space="preserve">Generelt skal låntagers økonomi vurderes. Der skal lægges et budget med rådighedsbeløb. Der udregnes gældsfaktor. </w:t>
      </w:r>
      <w:r w:rsidR="00BF2934">
        <w:t>Indkomst</w:t>
      </w:r>
      <w:r>
        <w:t xml:space="preserve"> </w:t>
      </w:r>
      <w:r w:rsidR="00BF2934">
        <w:t xml:space="preserve">og </w:t>
      </w:r>
      <w:r>
        <w:t>samlet gæld vurderes</w:t>
      </w:r>
      <w:r w:rsidR="00BF2934">
        <w:t xml:space="preserve"> i forhold til alder og fremtidige indtægtsforhold</w:t>
      </w:r>
      <w:r>
        <w:t xml:space="preserve">. </w:t>
      </w:r>
      <w:r w:rsidR="00BF2934">
        <w:t>Hvor mange penge kan man købe hus for i forhold til ens indkomst?</w:t>
      </w:r>
    </w:p>
    <w:p w:rsidR="00DC46ED" w:rsidRPr="00DC46ED" w:rsidRDefault="00DC46ED" w:rsidP="00DC46ED"/>
    <w:p w:rsidR="00DC46ED" w:rsidRPr="00A52848" w:rsidRDefault="00DC46ED" w:rsidP="00DC46ED">
      <w:pPr>
        <w:pStyle w:val="Overskrift2"/>
        <w:rPr>
          <w:sz w:val="32"/>
        </w:rPr>
      </w:pPr>
      <w:bookmarkStart w:id="8" w:name="_Toc59539847"/>
      <w:r w:rsidRPr="00A52848">
        <w:rPr>
          <w:sz w:val="32"/>
        </w:rPr>
        <w:t>2.1 Total kredit</w:t>
      </w:r>
      <w:r w:rsidR="00A52848">
        <w:rPr>
          <w:sz w:val="32"/>
        </w:rPr>
        <w:t xml:space="preserve"> simpel vurdering</w:t>
      </w:r>
      <w:bookmarkEnd w:id="8"/>
    </w:p>
    <w:p w:rsidR="00E16EF7" w:rsidRDefault="00E16EF7">
      <w:r>
        <w:rPr>
          <w:noProof/>
          <w:lang w:eastAsia="da-DK"/>
        </w:rPr>
        <w:drawing>
          <wp:inline distT="0" distB="0" distL="0" distR="0" wp14:anchorId="45D945F8" wp14:editId="0A311DE0">
            <wp:extent cx="6120130" cy="2908300"/>
            <wp:effectExtent l="0" t="0" r="0" b="635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2908300"/>
                    </a:xfrm>
                    <a:prstGeom prst="rect">
                      <a:avLst/>
                    </a:prstGeom>
                  </pic:spPr>
                </pic:pic>
              </a:graphicData>
            </a:graphic>
          </wp:inline>
        </w:drawing>
      </w:r>
    </w:p>
    <w:p w:rsidR="00DC46ED" w:rsidRDefault="00DC46ED">
      <w:r>
        <w:t>Her er et eksempel på en meget simpel kreditvurdering fra Totalkredit</w:t>
      </w:r>
    </w:p>
    <w:p w:rsidR="00E16EF7" w:rsidRDefault="00E16EF7">
      <w:hyperlink r:id="rId29" w:anchor="las-ogsa" w:history="1">
        <w:r w:rsidRPr="00E16EF7">
          <w:rPr>
            <w:rStyle w:val="Hyperlink"/>
          </w:rPr>
          <w:t>Totalkredit simpel vurdering</w:t>
        </w:r>
      </w:hyperlink>
    </w:p>
    <w:p w:rsidR="00DC46ED" w:rsidRDefault="00DC46ED">
      <w:r>
        <w:br w:type="page"/>
      </w:r>
    </w:p>
    <w:p w:rsidR="00DC46ED" w:rsidRPr="00A52848" w:rsidRDefault="00DC46ED" w:rsidP="00DC46ED">
      <w:pPr>
        <w:pStyle w:val="Overskrift2"/>
        <w:rPr>
          <w:sz w:val="32"/>
        </w:rPr>
      </w:pPr>
      <w:bookmarkStart w:id="9" w:name="_Toc59539848"/>
      <w:r w:rsidRPr="00A52848">
        <w:rPr>
          <w:sz w:val="32"/>
        </w:rPr>
        <w:lastRenderedPageBreak/>
        <w:t>2.2 Nykredit kreditvurdering</w:t>
      </w:r>
      <w:bookmarkEnd w:id="9"/>
    </w:p>
    <w:p w:rsidR="00BC69EE" w:rsidRDefault="00BC69EE">
      <w:pPr>
        <w:rPr>
          <w:sz w:val="16"/>
          <w:szCs w:val="28"/>
        </w:rPr>
      </w:pPr>
      <w:r>
        <w:rPr>
          <w:noProof/>
          <w:lang w:eastAsia="da-DK"/>
        </w:rPr>
        <w:drawing>
          <wp:inline distT="0" distB="0" distL="0" distR="0" wp14:anchorId="03E777E1" wp14:editId="2A03B925">
            <wp:extent cx="6120130" cy="5362575"/>
            <wp:effectExtent l="0" t="0" r="0" b="952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5362575"/>
                    </a:xfrm>
                    <a:prstGeom prst="rect">
                      <a:avLst/>
                    </a:prstGeom>
                  </pic:spPr>
                </pic:pic>
              </a:graphicData>
            </a:graphic>
          </wp:inline>
        </w:drawing>
      </w:r>
    </w:p>
    <w:p w:rsidR="00DC46ED" w:rsidRPr="00DC46ED" w:rsidRDefault="00DC46ED" w:rsidP="00DC46ED">
      <w:pPr>
        <w:rPr>
          <w:rStyle w:val="Hyperlink"/>
          <w:sz w:val="20"/>
          <w:szCs w:val="28"/>
        </w:rPr>
      </w:pPr>
      <w:hyperlink r:id="rId31" w:history="1">
        <w:r w:rsidRPr="00DC46ED">
          <w:rPr>
            <w:rStyle w:val="Hyperlink"/>
            <w:sz w:val="20"/>
            <w:szCs w:val="28"/>
          </w:rPr>
          <w:t>kreditvurdering Nykredit</w:t>
        </w:r>
      </w:hyperlink>
    </w:p>
    <w:p w:rsidR="00DC46ED" w:rsidRDefault="00DC46ED">
      <w:pPr>
        <w:rPr>
          <w:sz w:val="16"/>
          <w:szCs w:val="28"/>
        </w:rPr>
      </w:pPr>
    </w:p>
    <w:p w:rsidR="00E16EF7" w:rsidRDefault="00E16EF7">
      <w:pPr>
        <w:rPr>
          <w:sz w:val="16"/>
          <w:szCs w:val="28"/>
        </w:rPr>
      </w:pPr>
      <w:r>
        <w:rPr>
          <w:noProof/>
          <w:lang w:eastAsia="da-DK"/>
        </w:rPr>
        <w:lastRenderedPageBreak/>
        <w:drawing>
          <wp:inline distT="0" distB="0" distL="0" distR="0" wp14:anchorId="1B2B5548" wp14:editId="0671523B">
            <wp:extent cx="6120130" cy="6879590"/>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6879590"/>
                    </a:xfrm>
                    <a:prstGeom prst="rect">
                      <a:avLst/>
                    </a:prstGeom>
                  </pic:spPr>
                </pic:pic>
              </a:graphicData>
            </a:graphic>
          </wp:inline>
        </w:drawing>
      </w:r>
    </w:p>
    <w:p w:rsidR="00DC46ED" w:rsidRPr="00DC46ED" w:rsidRDefault="00DC46ED">
      <w:pPr>
        <w:rPr>
          <w:sz w:val="28"/>
          <w:szCs w:val="28"/>
        </w:rPr>
      </w:pPr>
      <w:r w:rsidRPr="00DC46ED">
        <w:rPr>
          <w:sz w:val="28"/>
          <w:szCs w:val="28"/>
        </w:rPr>
        <w:t>Listen af punkter til en samlet kreditvurdering er lang!</w:t>
      </w:r>
    </w:p>
    <w:p w:rsidR="004D7712" w:rsidRDefault="004D7712"/>
    <w:p w:rsidR="004D7712" w:rsidRDefault="004D7712"/>
    <w:p w:rsidR="004D7712" w:rsidRDefault="004D7712"/>
    <w:p w:rsidR="004D7712" w:rsidRDefault="004D7712"/>
    <w:p w:rsidR="00BC69EE" w:rsidRPr="00A52848" w:rsidRDefault="004D7712" w:rsidP="004D7712">
      <w:pPr>
        <w:pStyle w:val="Overskrift2"/>
        <w:rPr>
          <w:sz w:val="32"/>
        </w:rPr>
      </w:pPr>
      <w:bookmarkStart w:id="10" w:name="_Toc59539849"/>
      <w:r w:rsidRPr="00A52848">
        <w:rPr>
          <w:sz w:val="32"/>
        </w:rPr>
        <w:lastRenderedPageBreak/>
        <w:t>2.3 Hvad er gældsfaktor</w:t>
      </w:r>
      <w:bookmarkEnd w:id="10"/>
    </w:p>
    <w:p w:rsidR="00BC69EE" w:rsidRDefault="00BC69EE">
      <w:pPr>
        <w:rPr>
          <w:rStyle w:val="Hyperlink"/>
          <w:sz w:val="16"/>
          <w:szCs w:val="28"/>
        </w:rPr>
      </w:pPr>
      <w:r>
        <w:rPr>
          <w:noProof/>
          <w:lang w:eastAsia="da-DK"/>
        </w:rPr>
        <w:drawing>
          <wp:inline distT="0" distB="0" distL="0" distR="0" wp14:anchorId="372076A1" wp14:editId="78B7F786">
            <wp:extent cx="6120130" cy="4739640"/>
            <wp:effectExtent l="0" t="0" r="0" b="381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4739640"/>
                    </a:xfrm>
                    <a:prstGeom prst="rect">
                      <a:avLst/>
                    </a:prstGeom>
                  </pic:spPr>
                </pic:pic>
              </a:graphicData>
            </a:graphic>
          </wp:inline>
        </w:drawing>
      </w:r>
    </w:p>
    <w:p w:rsidR="004D7712" w:rsidRDefault="004D7712">
      <w:pPr>
        <w:rPr>
          <w:rStyle w:val="Hyperlink"/>
          <w:sz w:val="16"/>
          <w:szCs w:val="28"/>
        </w:rPr>
      </w:pPr>
    </w:p>
    <w:p w:rsidR="004D7712" w:rsidRDefault="004D7712">
      <w:pPr>
        <w:rPr>
          <w:rStyle w:val="Hyperlink"/>
          <w:sz w:val="16"/>
          <w:szCs w:val="28"/>
        </w:rPr>
      </w:pPr>
    </w:p>
    <w:p w:rsidR="004D7712" w:rsidRDefault="004D7712">
      <w:pPr>
        <w:rPr>
          <w:rStyle w:val="Hyperlink"/>
          <w:sz w:val="16"/>
          <w:szCs w:val="28"/>
        </w:rPr>
      </w:pPr>
    </w:p>
    <w:p w:rsidR="004D7712" w:rsidRDefault="004D7712">
      <w:pPr>
        <w:rPr>
          <w:rStyle w:val="Hyperlink"/>
          <w:sz w:val="16"/>
          <w:szCs w:val="28"/>
        </w:rPr>
      </w:pPr>
    </w:p>
    <w:p w:rsidR="004D7712" w:rsidRDefault="004D7712">
      <w:pPr>
        <w:rPr>
          <w:rStyle w:val="Hyperlink"/>
          <w:sz w:val="16"/>
          <w:szCs w:val="28"/>
        </w:rPr>
      </w:pPr>
    </w:p>
    <w:p w:rsidR="004D7712" w:rsidRDefault="004D7712">
      <w:pPr>
        <w:rPr>
          <w:rStyle w:val="Hyperlink"/>
          <w:sz w:val="16"/>
          <w:szCs w:val="28"/>
        </w:rPr>
      </w:pPr>
    </w:p>
    <w:p w:rsidR="004D7712" w:rsidRDefault="004D7712">
      <w:pPr>
        <w:rPr>
          <w:rStyle w:val="Hyperlink"/>
          <w:sz w:val="16"/>
          <w:szCs w:val="28"/>
        </w:rPr>
      </w:pPr>
    </w:p>
    <w:p w:rsidR="004D7712" w:rsidRDefault="004D7712">
      <w:pPr>
        <w:rPr>
          <w:rStyle w:val="Hyperlink"/>
          <w:sz w:val="16"/>
          <w:szCs w:val="28"/>
        </w:rPr>
      </w:pPr>
    </w:p>
    <w:p w:rsidR="004D7712" w:rsidRDefault="004D7712">
      <w:pPr>
        <w:rPr>
          <w:rStyle w:val="Hyperlink"/>
          <w:sz w:val="16"/>
          <w:szCs w:val="28"/>
        </w:rPr>
      </w:pPr>
    </w:p>
    <w:p w:rsidR="004D7712" w:rsidRDefault="004D7712">
      <w:pPr>
        <w:rPr>
          <w:rStyle w:val="Hyperlink"/>
          <w:sz w:val="16"/>
          <w:szCs w:val="28"/>
        </w:rPr>
      </w:pPr>
    </w:p>
    <w:p w:rsidR="004D7712" w:rsidRDefault="004D7712">
      <w:pPr>
        <w:rPr>
          <w:rStyle w:val="Hyperlink"/>
          <w:sz w:val="16"/>
          <w:szCs w:val="28"/>
        </w:rPr>
      </w:pPr>
    </w:p>
    <w:p w:rsidR="004D7712" w:rsidRDefault="004D7712">
      <w:pPr>
        <w:rPr>
          <w:rStyle w:val="Hyperlink"/>
          <w:sz w:val="16"/>
          <w:szCs w:val="28"/>
        </w:rPr>
      </w:pPr>
    </w:p>
    <w:p w:rsidR="004D7712" w:rsidRDefault="004D7712">
      <w:pPr>
        <w:rPr>
          <w:rStyle w:val="Hyperlink"/>
          <w:sz w:val="16"/>
          <w:szCs w:val="28"/>
        </w:rPr>
      </w:pPr>
    </w:p>
    <w:p w:rsidR="004D7712" w:rsidRDefault="004D7712">
      <w:pPr>
        <w:rPr>
          <w:rStyle w:val="Hyperlink"/>
          <w:sz w:val="16"/>
          <w:szCs w:val="28"/>
        </w:rPr>
      </w:pPr>
    </w:p>
    <w:p w:rsidR="004D7712" w:rsidRDefault="004D7712">
      <w:pPr>
        <w:rPr>
          <w:rStyle w:val="Hyperlink"/>
          <w:sz w:val="16"/>
          <w:szCs w:val="28"/>
        </w:rPr>
      </w:pPr>
    </w:p>
    <w:p w:rsidR="004D7712" w:rsidRPr="00A52848" w:rsidRDefault="004D7712" w:rsidP="00A52848">
      <w:pPr>
        <w:pStyle w:val="Overskrift3"/>
        <w:rPr>
          <w:rStyle w:val="Hyperlink"/>
          <w:color w:val="1F4D78" w:themeColor="accent1" w:themeShade="7F"/>
          <w:sz w:val="32"/>
          <w:u w:val="none"/>
        </w:rPr>
      </w:pPr>
      <w:bookmarkStart w:id="11" w:name="_Toc59539850"/>
      <w:r w:rsidRPr="00A52848">
        <w:rPr>
          <w:rStyle w:val="Hyperlink"/>
          <w:color w:val="1F4D78" w:themeColor="accent1" w:themeShade="7F"/>
          <w:sz w:val="32"/>
          <w:u w:val="none"/>
        </w:rPr>
        <w:t>2.3.1 Niveau for gældsfaktor</w:t>
      </w:r>
      <w:bookmarkEnd w:id="11"/>
    </w:p>
    <w:p w:rsidR="004D7712" w:rsidRPr="004D7712" w:rsidRDefault="004D7712" w:rsidP="004D7712"/>
    <w:p w:rsidR="00BC69EE" w:rsidRDefault="00BC69EE">
      <w:pPr>
        <w:rPr>
          <w:rStyle w:val="Hyperlink"/>
          <w:sz w:val="16"/>
          <w:szCs w:val="28"/>
        </w:rPr>
      </w:pPr>
      <w:r>
        <w:rPr>
          <w:noProof/>
          <w:lang w:eastAsia="da-DK"/>
        </w:rPr>
        <w:drawing>
          <wp:inline distT="0" distB="0" distL="0" distR="0" wp14:anchorId="41C5433F" wp14:editId="49B19E95">
            <wp:extent cx="6120130" cy="581787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5817870"/>
                    </a:xfrm>
                    <a:prstGeom prst="rect">
                      <a:avLst/>
                    </a:prstGeom>
                  </pic:spPr>
                </pic:pic>
              </a:graphicData>
            </a:graphic>
          </wp:inline>
        </w:drawing>
      </w:r>
    </w:p>
    <w:p w:rsidR="00BC69EE" w:rsidRDefault="00BC69EE">
      <w:pPr>
        <w:rPr>
          <w:rStyle w:val="Hyperlink"/>
          <w:sz w:val="16"/>
          <w:szCs w:val="28"/>
        </w:rPr>
      </w:pPr>
    </w:p>
    <w:p w:rsidR="00BC69EE" w:rsidRDefault="00BC69EE">
      <w:pPr>
        <w:rPr>
          <w:rStyle w:val="Hyperlink"/>
          <w:sz w:val="16"/>
          <w:szCs w:val="28"/>
        </w:rPr>
      </w:pPr>
    </w:p>
    <w:p w:rsidR="00BC69EE" w:rsidRDefault="00BC69EE">
      <w:pPr>
        <w:rPr>
          <w:rStyle w:val="Hyperlink"/>
          <w:sz w:val="16"/>
          <w:szCs w:val="28"/>
        </w:rPr>
      </w:pPr>
    </w:p>
    <w:p w:rsidR="00BC69EE" w:rsidRDefault="00BC69EE">
      <w:pPr>
        <w:rPr>
          <w:rStyle w:val="Hyperlink"/>
          <w:sz w:val="16"/>
          <w:szCs w:val="28"/>
        </w:rPr>
      </w:pPr>
    </w:p>
    <w:p w:rsidR="00BC69EE" w:rsidRDefault="00BC69EE">
      <w:pPr>
        <w:rPr>
          <w:rStyle w:val="Hyperlink"/>
          <w:sz w:val="16"/>
          <w:szCs w:val="28"/>
        </w:rPr>
      </w:pPr>
    </w:p>
    <w:p w:rsidR="00DC46ED" w:rsidRPr="00DC46ED" w:rsidRDefault="00DC46ED" w:rsidP="00DC46ED">
      <w:pPr>
        <w:rPr>
          <w:rStyle w:val="Hyperlink"/>
          <w:sz w:val="20"/>
          <w:szCs w:val="28"/>
        </w:rPr>
      </w:pPr>
      <w:hyperlink r:id="rId35" w:history="1">
        <w:r w:rsidRPr="00DC46ED">
          <w:rPr>
            <w:rStyle w:val="Hyperlink"/>
            <w:sz w:val="20"/>
            <w:szCs w:val="28"/>
          </w:rPr>
          <w:t>Gældsfaktor</w:t>
        </w:r>
      </w:hyperlink>
    </w:p>
    <w:p w:rsidR="00BC69EE" w:rsidRDefault="00BC69EE">
      <w:pPr>
        <w:rPr>
          <w:rStyle w:val="Hyperlink"/>
          <w:sz w:val="16"/>
          <w:szCs w:val="28"/>
        </w:rPr>
      </w:pPr>
    </w:p>
    <w:p w:rsidR="00BC69EE" w:rsidRDefault="00BC69EE">
      <w:pPr>
        <w:rPr>
          <w:rStyle w:val="Hyperlink"/>
          <w:sz w:val="16"/>
          <w:szCs w:val="28"/>
        </w:rPr>
      </w:pPr>
    </w:p>
    <w:p w:rsidR="00BC69EE" w:rsidRDefault="00BC69EE">
      <w:pPr>
        <w:rPr>
          <w:rStyle w:val="Hyperlink"/>
          <w:sz w:val="16"/>
          <w:szCs w:val="28"/>
        </w:rPr>
      </w:pPr>
    </w:p>
    <w:p w:rsidR="00BC69EE" w:rsidRPr="00F10E66" w:rsidRDefault="004D7712" w:rsidP="00F10E66">
      <w:pPr>
        <w:pStyle w:val="Overskrift3"/>
        <w:rPr>
          <w:rStyle w:val="Hyperlink"/>
          <w:color w:val="1F4D78" w:themeColor="accent1" w:themeShade="7F"/>
          <w:sz w:val="32"/>
          <w:u w:val="none"/>
        </w:rPr>
      </w:pPr>
      <w:bookmarkStart w:id="12" w:name="_Toc59539851"/>
      <w:r w:rsidRPr="00F10E66">
        <w:rPr>
          <w:rStyle w:val="Hyperlink"/>
          <w:color w:val="1F4D78" w:themeColor="accent1" w:themeShade="7F"/>
          <w:sz w:val="32"/>
          <w:u w:val="none"/>
        </w:rPr>
        <w:t>2.3.2 Gældsfaktor for personer over 60 år</w:t>
      </w:r>
      <w:bookmarkEnd w:id="12"/>
    </w:p>
    <w:p w:rsidR="004D7712" w:rsidRPr="004D7712" w:rsidRDefault="004D7712" w:rsidP="004D7712"/>
    <w:p w:rsidR="00BC69EE" w:rsidRDefault="00BC69EE">
      <w:pPr>
        <w:rPr>
          <w:rStyle w:val="Hyperlink"/>
          <w:sz w:val="16"/>
          <w:szCs w:val="28"/>
        </w:rPr>
      </w:pPr>
    </w:p>
    <w:p w:rsidR="00BC69EE" w:rsidRDefault="00BC69EE">
      <w:pPr>
        <w:rPr>
          <w:sz w:val="16"/>
          <w:szCs w:val="28"/>
        </w:rPr>
      </w:pPr>
      <w:r>
        <w:rPr>
          <w:noProof/>
          <w:lang w:eastAsia="da-DK"/>
        </w:rPr>
        <w:drawing>
          <wp:inline distT="0" distB="0" distL="0" distR="0" wp14:anchorId="01DD7598" wp14:editId="60CD9561">
            <wp:extent cx="6120130" cy="330200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3302000"/>
                    </a:xfrm>
                    <a:prstGeom prst="rect">
                      <a:avLst/>
                    </a:prstGeom>
                  </pic:spPr>
                </pic:pic>
              </a:graphicData>
            </a:graphic>
          </wp:inline>
        </w:drawing>
      </w:r>
    </w:p>
    <w:p w:rsidR="00BC69EE" w:rsidRDefault="00BC69EE"/>
    <w:p w:rsidR="004D7712" w:rsidRDefault="004D7712" w:rsidP="004D7712">
      <w:pPr>
        <w:rPr>
          <w:sz w:val="16"/>
          <w:szCs w:val="28"/>
        </w:rPr>
      </w:pPr>
      <w:hyperlink r:id="rId37" w:history="1">
        <w:r w:rsidRPr="00BC69EE">
          <w:rPr>
            <w:rStyle w:val="Hyperlink"/>
            <w:sz w:val="16"/>
            <w:szCs w:val="28"/>
          </w:rPr>
          <w:t>Gældsfaktor for personer over 60</w:t>
        </w:r>
      </w:hyperlink>
    </w:p>
    <w:p w:rsidR="004D7712" w:rsidRDefault="004D7712"/>
    <w:p w:rsidR="004D7712" w:rsidRDefault="004D7712"/>
    <w:p w:rsidR="004D7712" w:rsidRDefault="004D7712"/>
    <w:p w:rsidR="004D7712" w:rsidRDefault="004D7712"/>
    <w:p w:rsidR="004D7712" w:rsidRDefault="004D7712"/>
    <w:p w:rsidR="004D7712" w:rsidRDefault="004D7712"/>
    <w:p w:rsidR="004D7712" w:rsidRDefault="004D7712"/>
    <w:p w:rsidR="004D7712" w:rsidRDefault="004D7712"/>
    <w:p w:rsidR="004D7712" w:rsidRDefault="004D7712"/>
    <w:p w:rsidR="004D7712" w:rsidRDefault="004D7712"/>
    <w:p w:rsidR="004D7712" w:rsidRDefault="004D7712"/>
    <w:p w:rsidR="004D7712" w:rsidRDefault="004D7712"/>
    <w:p w:rsidR="004D7712" w:rsidRDefault="004D7712"/>
    <w:p w:rsidR="004D7712" w:rsidRPr="00F10E66" w:rsidRDefault="004D7712" w:rsidP="00F10E66">
      <w:pPr>
        <w:pStyle w:val="Overskrift2"/>
        <w:rPr>
          <w:sz w:val="32"/>
        </w:rPr>
      </w:pPr>
      <w:bookmarkStart w:id="13" w:name="_Toc59539852"/>
      <w:r w:rsidRPr="00F10E66">
        <w:rPr>
          <w:sz w:val="32"/>
        </w:rPr>
        <w:t>2.4 Rådighedsbeløb</w:t>
      </w:r>
      <w:bookmarkEnd w:id="13"/>
    </w:p>
    <w:p w:rsidR="00BC69EE" w:rsidRDefault="00BC69EE"/>
    <w:p w:rsidR="00BC69EE" w:rsidRDefault="00BC69EE">
      <w:pPr>
        <w:rPr>
          <w:sz w:val="16"/>
          <w:szCs w:val="28"/>
        </w:rPr>
      </w:pPr>
      <w:r>
        <w:rPr>
          <w:noProof/>
          <w:lang w:eastAsia="da-DK"/>
        </w:rPr>
        <w:drawing>
          <wp:inline distT="0" distB="0" distL="0" distR="0" wp14:anchorId="694329FC" wp14:editId="44FF037F">
            <wp:extent cx="6120130" cy="617982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6179820"/>
                    </a:xfrm>
                    <a:prstGeom prst="rect">
                      <a:avLst/>
                    </a:prstGeom>
                  </pic:spPr>
                </pic:pic>
              </a:graphicData>
            </a:graphic>
          </wp:inline>
        </w:drawing>
      </w:r>
    </w:p>
    <w:p w:rsidR="00EE09BC" w:rsidRPr="004762F5" w:rsidRDefault="00EE09BC">
      <w:pPr>
        <w:rPr>
          <w:sz w:val="16"/>
          <w:szCs w:val="28"/>
        </w:rPr>
      </w:pPr>
    </w:p>
    <w:p w:rsidR="0074008B" w:rsidRPr="004762F5" w:rsidRDefault="0074008B">
      <w:pPr>
        <w:rPr>
          <w:sz w:val="16"/>
          <w:szCs w:val="28"/>
        </w:rPr>
      </w:pPr>
      <w:r w:rsidRPr="004762F5">
        <w:rPr>
          <w:sz w:val="16"/>
          <w:szCs w:val="28"/>
        </w:rPr>
        <w:t>2. Lånetilbud - gælder i 6 mdr.</w:t>
      </w:r>
    </w:p>
    <w:p w:rsidR="0074008B" w:rsidRDefault="0074008B">
      <w:pPr>
        <w:rPr>
          <w:sz w:val="28"/>
          <w:szCs w:val="28"/>
        </w:rPr>
      </w:pPr>
    </w:p>
    <w:p w:rsidR="0074008B" w:rsidRDefault="0074008B">
      <w:pPr>
        <w:rPr>
          <w:sz w:val="28"/>
          <w:szCs w:val="28"/>
        </w:rPr>
      </w:pPr>
    </w:p>
    <w:p w:rsidR="004D7712" w:rsidRDefault="004D7712" w:rsidP="004D7712">
      <w:pPr>
        <w:rPr>
          <w:rStyle w:val="Hyperlink"/>
          <w:sz w:val="16"/>
          <w:szCs w:val="28"/>
        </w:rPr>
      </w:pPr>
      <w:hyperlink r:id="rId39" w:history="1">
        <w:r w:rsidRPr="00EE09BC">
          <w:rPr>
            <w:rStyle w:val="Hyperlink"/>
            <w:sz w:val="16"/>
            <w:szCs w:val="28"/>
          </w:rPr>
          <w:t>Rådighedsbeløb</w:t>
        </w:r>
      </w:hyperlink>
    </w:p>
    <w:p w:rsidR="00A52848" w:rsidRDefault="00F10E66" w:rsidP="00F10E66">
      <w:pPr>
        <w:pStyle w:val="Overskrift2"/>
        <w:rPr>
          <w:sz w:val="32"/>
        </w:rPr>
      </w:pPr>
      <w:bookmarkStart w:id="14" w:name="_Toc59539853"/>
      <w:r w:rsidRPr="00F10E66">
        <w:rPr>
          <w:sz w:val="32"/>
        </w:rPr>
        <w:lastRenderedPageBreak/>
        <w:t>3.0 Udviklingen i lånetyper</w:t>
      </w:r>
      <w:r w:rsidR="00BF2934">
        <w:rPr>
          <w:sz w:val="32"/>
        </w:rPr>
        <w:t xml:space="preserve"> og rente</w:t>
      </w:r>
      <w:bookmarkEnd w:id="14"/>
    </w:p>
    <w:p w:rsidR="00BF2934" w:rsidRPr="00BF2934" w:rsidRDefault="00BF2934" w:rsidP="00BF2934">
      <w:r>
        <w:t>Hvordan har lånetyperne udviklet sig mht. fast og variabel rente? Er renten faldet? Hvad med realrenten?</w:t>
      </w:r>
    </w:p>
    <w:p w:rsidR="00A52848" w:rsidRPr="00F10E66" w:rsidRDefault="00F10E66" w:rsidP="00F10E66">
      <w:pPr>
        <w:pStyle w:val="Overskrift3"/>
        <w:rPr>
          <w:sz w:val="32"/>
        </w:rPr>
      </w:pPr>
      <w:bookmarkStart w:id="15" w:name="_Toc59539854"/>
      <w:r w:rsidRPr="00F10E66">
        <w:rPr>
          <w:sz w:val="32"/>
        </w:rPr>
        <w:t xml:space="preserve">3.1 </w:t>
      </w:r>
      <w:r w:rsidR="00A52848" w:rsidRPr="00F10E66">
        <w:rPr>
          <w:sz w:val="32"/>
        </w:rPr>
        <w:t>Udviklingen i flexlån og fast rente lån 2008-2018</w:t>
      </w:r>
      <w:bookmarkEnd w:id="15"/>
    </w:p>
    <w:p w:rsidR="00A52848" w:rsidRPr="00BF2934" w:rsidRDefault="00A52848" w:rsidP="00A52848">
      <w:r>
        <w:rPr>
          <w:noProof/>
          <w:lang w:eastAsia="da-DK"/>
        </w:rPr>
        <w:drawing>
          <wp:inline distT="0" distB="0" distL="0" distR="0" wp14:anchorId="1D903AEE" wp14:editId="41316F43">
            <wp:extent cx="6111741" cy="5107914"/>
            <wp:effectExtent l="0" t="0" r="3810" b="0"/>
            <wp:docPr id="49" name="Bille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18842" cy="5113849"/>
                    </a:xfrm>
                    <a:prstGeom prst="rect">
                      <a:avLst/>
                    </a:prstGeom>
                  </pic:spPr>
                </pic:pic>
              </a:graphicData>
            </a:graphic>
          </wp:inline>
        </w:drawing>
      </w:r>
    </w:p>
    <w:p w:rsidR="00A52848" w:rsidRPr="003F746E" w:rsidRDefault="00A52848" w:rsidP="00A52848">
      <w:hyperlink r:id="rId41" w:history="1">
        <w:r w:rsidRPr="003F746E">
          <w:rPr>
            <w:rStyle w:val="Hyperlink"/>
          </w:rPr>
          <w:t>Realkreditlån fast rente - F1</w:t>
        </w:r>
      </w:hyperlink>
    </w:p>
    <w:p w:rsidR="00A52848" w:rsidRPr="003F746E" w:rsidRDefault="00A52848" w:rsidP="00A52848"/>
    <w:p w:rsidR="00A52848" w:rsidRDefault="00A52848" w:rsidP="00A52848">
      <w:pPr>
        <w:rPr>
          <w:rFonts w:asciiTheme="majorHAnsi" w:eastAsiaTheme="majorEastAsia" w:hAnsiTheme="majorHAnsi" w:cstheme="majorBidi"/>
          <w:color w:val="1F4D78" w:themeColor="accent1" w:themeShade="7F"/>
          <w:sz w:val="24"/>
          <w:szCs w:val="24"/>
        </w:rPr>
      </w:pPr>
      <w:r>
        <w:br w:type="page"/>
      </w:r>
    </w:p>
    <w:p w:rsidR="00414DA0" w:rsidRPr="00F10E66" w:rsidRDefault="00F10E66" w:rsidP="00F10E66">
      <w:pPr>
        <w:pStyle w:val="Overskrift3"/>
        <w:rPr>
          <w:noProof/>
          <w:sz w:val="32"/>
          <w:lang w:eastAsia="da-DK"/>
        </w:rPr>
      </w:pPr>
      <w:bookmarkStart w:id="16" w:name="_Toc59539855"/>
      <w:r w:rsidRPr="00F10E66">
        <w:rPr>
          <w:sz w:val="32"/>
        </w:rPr>
        <w:lastRenderedPageBreak/>
        <w:t>3</w:t>
      </w:r>
      <w:r w:rsidR="004D7712" w:rsidRPr="00F10E66">
        <w:rPr>
          <w:sz w:val="32"/>
        </w:rPr>
        <w:t>.</w:t>
      </w:r>
      <w:r w:rsidRPr="00F10E66">
        <w:rPr>
          <w:sz w:val="32"/>
        </w:rPr>
        <w:t>2</w:t>
      </w:r>
      <w:r w:rsidR="004D7712" w:rsidRPr="00F10E66">
        <w:rPr>
          <w:sz w:val="32"/>
        </w:rPr>
        <w:t xml:space="preserve"> </w:t>
      </w:r>
      <w:r w:rsidR="00414DA0" w:rsidRPr="00F10E66">
        <w:rPr>
          <w:sz w:val="32"/>
        </w:rPr>
        <w:t>RD</w:t>
      </w:r>
      <w:r w:rsidRPr="00F10E66">
        <w:rPr>
          <w:sz w:val="32"/>
        </w:rPr>
        <w:t>.dk</w:t>
      </w:r>
      <w:r w:rsidR="00414DA0" w:rsidRPr="00F10E66">
        <w:rPr>
          <w:sz w:val="32"/>
        </w:rPr>
        <w:t xml:space="preserve">, låne eksempel fast rente med afdrag </w:t>
      </w:r>
      <w:r w:rsidR="00414DA0" w:rsidRPr="00F10E66">
        <w:rPr>
          <w:sz w:val="32"/>
        </w:rPr>
        <w:sym w:font="Wingdings" w:char="F0F3"/>
      </w:r>
      <w:r w:rsidR="004D7712" w:rsidRPr="00F10E66">
        <w:rPr>
          <w:sz w:val="32"/>
        </w:rPr>
        <w:t xml:space="preserve"> Flexkort u</w:t>
      </w:r>
      <w:r w:rsidR="00414DA0" w:rsidRPr="00F10E66">
        <w:rPr>
          <w:sz w:val="32"/>
        </w:rPr>
        <w:t>den afdrag</w:t>
      </w:r>
      <w:bookmarkEnd w:id="16"/>
      <w:r w:rsidR="00414DA0" w:rsidRPr="00F10E66">
        <w:rPr>
          <w:noProof/>
          <w:sz w:val="32"/>
          <w:lang w:eastAsia="da-DK"/>
        </w:rPr>
        <w:t xml:space="preserve"> </w:t>
      </w:r>
    </w:p>
    <w:p w:rsidR="007062F4" w:rsidRDefault="00414DA0">
      <w:pPr>
        <w:rPr>
          <w:sz w:val="24"/>
        </w:rPr>
      </w:pPr>
      <w:r>
        <w:rPr>
          <w:noProof/>
          <w:lang w:eastAsia="da-DK"/>
        </w:rPr>
        <w:drawing>
          <wp:inline distT="0" distB="0" distL="0" distR="0" wp14:anchorId="5166F9FC" wp14:editId="60AA2B0F">
            <wp:extent cx="3590925" cy="7524750"/>
            <wp:effectExtent l="0" t="0" r="9525" b="0"/>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90925" cy="7524750"/>
                    </a:xfrm>
                    <a:prstGeom prst="rect">
                      <a:avLst/>
                    </a:prstGeom>
                  </pic:spPr>
                </pic:pic>
              </a:graphicData>
            </a:graphic>
          </wp:inline>
        </w:drawing>
      </w:r>
    </w:p>
    <w:p w:rsidR="007062F4" w:rsidRDefault="007062F4">
      <w:pPr>
        <w:rPr>
          <w:sz w:val="24"/>
        </w:rPr>
      </w:pPr>
    </w:p>
    <w:p w:rsidR="007062F4" w:rsidRDefault="007062F4">
      <w:pPr>
        <w:rPr>
          <w:sz w:val="24"/>
        </w:rPr>
      </w:pPr>
    </w:p>
    <w:p w:rsidR="007062F4" w:rsidRPr="00F10E66" w:rsidRDefault="00F10E66" w:rsidP="00F10E66">
      <w:pPr>
        <w:pStyle w:val="Overskrift3"/>
        <w:rPr>
          <w:sz w:val="32"/>
          <w:szCs w:val="32"/>
        </w:rPr>
      </w:pPr>
      <w:bookmarkStart w:id="17" w:name="_Toc59539856"/>
      <w:r w:rsidRPr="00F10E66">
        <w:rPr>
          <w:sz w:val="32"/>
          <w:szCs w:val="32"/>
        </w:rPr>
        <w:lastRenderedPageBreak/>
        <w:t>3.3</w:t>
      </w:r>
      <w:r w:rsidR="004D7712" w:rsidRPr="00F10E66">
        <w:rPr>
          <w:sz w:val="32"/>
          <w:szCs w:val="32"/>
        </w:rPr>
        <w:t xml:space="preserve"> </w:t>
      </w:r>
      <w:r w:rsidR="00BC69EE" w:rsidRPr="00F10E66">
        <w:rPr>
          <w:sz w:val="32"/>
          <w:szCs w:val="32"/>
        </w:rPr>
        <w:t>Renteudviklingen i Danmark 1857 - 2007</w:t>
      </w:r>
      <w:bookmarkEnd w:id="17"/>
    </w:p>
    <w:p w:rsidR="00BA5A5B" w:rsidRDefault="00BA5A5B">
      <w:pPr>
        <w:rPr>
          <w:sz w:val="24"/>
        </w:rPr>
      </w:pPr>
      <w:r>
        <w:rPr>
          <w:noProof/>
          <w:lang w:eastAsia="da-DK"/>
        </w:rPr>
        <w:drawing>
          <wp:inline distT="0" distB="0" distL="0" distR="0" wp14:anchorId="076B2E76" wp14:editId="409466AF">
            <wp:extent cx="6120130" cy="6031230"/>
            <wp:effectExtent l="0" t="0" r="0" b="7620"/>
            <wp:docPr id="50" name="Bille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6031230"/>
                    </a:xfrm>
                    <a:prstGeom prst="rect">
                      <a:avLst/>
                    </a:prstGeom>
                  </pic:spPr>
                </pic:pic>
              </a:graphicData>
            </a:graphic>
          </wp:inline>
        </w:drawing>
      </w:r>
    </w:p>
    <w:p w:rsidR="00D334FD" w:rsidRDefault="00C6413A">
      <w:pPr>
        <w:rPr>
          <w:rStyle w:val="Hyperlink"/>
          <w:sz w:val="24"/>
        </w:rPr>
      </w:pPr>
      <w:hyperlink r:id="rId44" w:history="1">
        <w:r w:rsidR="00BA5A5B" w:rsidRPr="00BA5A5B">
          <w:rPr>
            <w:rStyle w:val="Hyperlink"/>
            <w:sz w:val="24"/>
          </w:rPr>
          <w:t>Nationalbanken - renteu</w:t>
        </w:r>
        <w:r w:rsidR="00BA5A5B" w:rsidRPr="00BA5A5B">
          <w:rPr>
            <w:rStyle w:val="Hyperlink"/>
            <w:sz w:val="24"/>
          </w:rPr>
          <w:t>dvikling</w:t>
        </w:r>
      </w:hyperlink>
    </w:p>
    <w:p w:rsidR="00F10E66" w:rsidRDefault="00F10E66">
      <w:pPr>
        <w:rPr>
          <w:rStyle w:val="Hyperlink"/>
          <w:sz w:val="24"/>
        </w:rPr>
      </w:pPr>
    </w:p>
    <w:p w:rsidR="00682DB2" w:rsidRDefault="00682DB2">
      <w:pPr>
        <w:rPr>
          <w:rStyle w:val="Hyperlink"/>
          <w:sz w:val="24"/>
        </w:rPr>
      </w:pPr>
    </w:p>
    <w:p w:rsidR="00682DB2" w:rsidRDefault="00682DB2">
      <w:pPr>
        <w:rPr>
          <w:rStyle w:val="Hyperlink"/>
          <w:sz w:val="24"/>
        </w:rPr>
      </w:pPr>
    </w:p>
    <w:p w:rsidR="00682DB2" w:rsidRDefault="00682DB2">
      <w:pPr>
        <w:rPr>
          <w:rStyle w:val="Hyperlink"/>
          <w:sz w:val="24"/>
        </w:rPr>
      </w:pPr>
    </w:p>
    <w:p w:rsidR="00682DB2" w:rsidRDefault="00682DB2">
      <w:pPr>
        <w:rPr>
          <w:rStyle w:val="Hyperlink"/>
          <w:sz w:val="24"/>
        </w:rPr>
      </w:pPr>
    </w:p>
    <w:p w:rsidR="00682DB2" w:rsidRDefault="00682DB2">
      <w:pPr>
        <w:rPr>
          <w:rStyle w:val="Hyperlink"/>
          <w:sz w:val="24"/>
        </w:rPr>
      </w:pPr>
    </w:p>
    <w:p w:rsidR="00682DB2" w:rsidRDefault="00682DB2">
      <w:pPr>
        <w:rPr>
          <w:rStyle w:val="Hyperlink"/>
          <w:sz w:val="24"/>
        </w:rPr>
      </w:pPr>
    </w:p>
    <w:p w:rsidR="00682DB2" w:rsidRPr="00F10E66" w:rsidRDefault="00F10E66" w:rsidP="00F10E66">
      <w:pPr>
        <w:pStyle w:val="Overskrift3"/>
        <w:rPr>
          <w:rStyle w:val="Hyperlink"/>
          <w:color w:val="1F4D78" w:themeColor="accent1" w:themeShade="7F"/>
          <w:sz w:val="32"/>
          <w:u w:val="none"/>
        </w:rPr>
      </w:pPr>
      <w:bookmarkStart w:id="18" w:name="_Toc59539857"/>
      <w:r w:rsidRPr="00F10E66">
        <w:rPr>
          <w:rStyle w:val="Hyperlink"/>
          <w:color w:val="1F4D78" w:themeColor="accent1" w:themeShade="7F"/>
          <w:sz w:val="32"/>
          <w:u w:val="none"/>
        </w:rPr>
        <w:t>3.4</w:t>
      </w:r>
      <w:r w:rsidR="00682DB2" w:rsidRPr="00F10E66">
        <w:rPr>
          <w:rStyle w:val="Hyperlink"/>
          <w:color w:val="1F4D78" w:themeColor="accent1" w:themeShade="7F"/>
          <w:sz w:val="32"/>
          <w:u w:val="none"/>
        </w:rPr>
        <w:t xml:space="preserve"> Udviklingen i realrenten efter skat</w:t>
      </w:r>
      <w:bookmarkEnd w:id="18"/>
    </w:p>
    <w:p w:rsidR="00682DB2" w:rsidRPr="00682DB2" w:rsidRDefault="00682DB2" w:rsidP="00682DB2"/>
    <w:p w:rsidR="00682DB2" w:rsidRDefault="00682DB2">
      <w:pPr>
        <w:rPr>
          <w:rStyle w:val="Hyperlink"/>
          <w:sz w:val="24"/>
        </w:rPr>
      </w:pPr>
    </w:p>
    <w:p w:rsidR="005E261E" w:rsidRDefault="00D334FD">
      <w:pPr>
        <w:rPr>
          <w:sz w:val="24"/>
        </w:rPr>
      </w:pPr>
      <w:r>
        <w:rPr>
          <w:noProof/>
          <w:lang w:eastAsia="da-DK"/>
        </w:rPr>
        <w:drawing>
          <wp:inline distT="0" distB="0" distL="0" distR="0" wp14:anchorId="6E98B851" wp14:editId="386A5EA1">
            <wp:extent cx="6120130" cy="4927600"/>
            <wp:effectExtent l="0" t="0" r="0" b="635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130" cy="4927600"/>
                    </a:xfrm>
                    <a:prstGeom prst="rect">
                      <a:avLst/>
                    </a:prstGeom>
                  </pic:spPr>
                </pic:pic>
              </a:graphicData>
            </a:graphic>
          </wp:inline>
        </w:drawing>
      </w:r>
      <w:bookmarkStart w:id="19" w:name="_GoBack"/>
      <w:bookmarkEnd w:id="19"/>
      <w:r w:rsidR="005E261E">
        <w:rPr>
          <w:sz w:val="24"/>
        </w:rPr>
        <w:br w:type="page"/>
      </w:r>
    </w:p>
    <w:p w:rsidR="005E261E" w:rsidRDefault="005E261E" w:rsidP="005E261E">
      <w:pPr>
        <w:rPr>
          <w:sz w:val="24"/>
        </w:rPr>
      </w:pPr>
    </w:p>
    <w:p w:rsidR="005E261E" w:rsidRDefault="005E261E" w:rsidP="005E261E">
      <w:pPr>
        <w:rPr>
          <w:sz w:val="24"/>
        </w:rPr>
      </w:pPr>
    </w:p>
    <w:p w:rsidR="00BF07EF" w:rsidRPr="00BF07EF" w:rsidRDefault="00F10E66" w:rsidP="00682DB2">
      <w:pPr>
        <w:pStyle w:val="Overskrift1"/>
      </w:pPr>
      <w:bookmarkStart w:id="20" w:name="_Toc59539858"/>
      <w:r>
        <w:t>4</w:t>
      </w:r>
      <w:r w:rsidR="00682DB2">
        <w:t>.0 Konklusion</w:t>
      </w:r>
      <w:r w:rsidR="005E261E">
        <w:t xml:space="preserve"> </w:t>
      </w:r>
      <w:r w:rsidR="00C01BF8">
        <w:t>realkredit</w:t>
      </w:r>
      <w:bookmarkEnd w:id="20"/>
    </w:p>
    <w:p w:rsidR="00C01BF8" w:rsidRDefault="00BE39D7" w:rsidP="00C77620">
      <w:pPr>
        <w:pStyle w:val="Listeafsnit"/>
        <w:numPr>
          <w:ilvl w:val="0"/>
          <w:numId w:val="2"/>
        </w:numPr>
        <w:rPr>
          <w:sz w:val="24"/>
        </w:rPr>
      </w:pPr>
      <w:r>
        <w:rPr>
          <w:sz w:val="24"/>
        </w:rPr>
        <w:t>Realkreditsystemet er ca. 22</w:t>
      </w:r>
      <w:r w:rsidR="00C01BF8">
        <w:rPr>
          <w:sz w:val="24"/>
        </w:rPr>
        <w:t>0 år gammelt.</w:t>
      </w:r>
    </w:p>
    <w:p w:rsidR="00BF2934" w:rsidRDefault="00BF2934" w:rsidP="00C77620">
      <w:pPr>
        <w:pStyle w:val="Listeafsnit"/>
        <w:numPr>
          <w:ilvl w:val="0"/>
          <w:numId w:val="2"/>
        </w:numPr>
        <w:rPr>
          <w:sz w:val="24"/>
        </w:rPr>
      </w:pPr>
      <w:r>
        <w:rPr>
          <w:sz w:val="24"/>
        </w:rPr>
        <w:t xml:space="preserve">Lovgivningen er reguleret i realkreditloven som er </w:t>
      </w:r>
      <w:r w:rsidR="00BE39D7">
        <w:rPr>
          <w:sz w:val="24"/>
        </w:rPr>
        <w:t>krav fra EU.</w:t>
      </w:r>
    </w:p>
    <w:p w:rsidR="00BF07EF" w:rsidRDefault="00C01BF8" w:rsidP="00C77620">
      <w:pPr>
        <w:pStyle w:val="Listeafsnit"/>
        <w:numPr>
          <w:ilvl w:val="0"/>
          <w:numId w:val="2"/>
        </w:numPr>
        <w:rPr>
          <w:sz w:val="24"/>
        </w:rPr>
      </w:pPr>
      <w:r>
        <w:rPr>
          <w:sz w:val="24"/>
        </w:rPr>
        <w:t>Der er 4 store realkreditinstitutter i Danmark.</w:t>
      </w:r>
      <w:r w:rsidR="00C4779D">
        <w:rPr>
          <w:sz w:val="24"/>
        </w:rPr>
        <w:t xml:space="preserve"> RD, Nordea, Total</w:t>
      </w:r>
      <w:r w:rsidR="0097089F">
        <w:rPr>
          <w:sz w:val="24"/>
        </w:rPr>
        <w:t>kredit, Jyske Bank</w:t>
      </w:r>
    </w:p>
    <w:p w:rsidR="00C77620" w:rsidRPr="00C77620" w:rsidRDefault="00BE39D7" w:rsidP="00C77620">
      <w:pPr>
        <w:pStyle w:val="Listeafsnit"/>
        <w:numPr>
          <w:ilvl w:val="0"/>
          <w:numId w:val="2"/>
        </w:numPr>
        <w:rPr>
          <w:sz w:val="24"/>
        </w:rPr>
      </w:pPr>
      <w:r>
        <w:rPr>
          <w:sz w:val="24"/>
        </w:rPr>
        <w:t>Realkreditinstitutterne tjener penge på bidrag</w:t>
      </w:r>
      <w:r w:rsidR="0097089F">
        <w:rPr>
          <w:sz w:val="24"/>
        </w:rPr>
        <w:t xml:space="preserve"> (0,3%-2%)</w:t>
      </w:r>
      <w:r>
        <w:rPr>
          <w:sz w:val="24"/>
        </w:rPr>
        <w:t>, gebyrer og kurs</w:t>
      </w:r>
      <w:r w:rsidR="00C4779D">
        <w:rPr>
          <w:sz w:val="24"/>
        </w:rPr>
        <w:t xml:space="preserve">differencer (kursfradrag), låneomlægninger, indfrielsesomkostninger osv. </w:t>
      </w:r>
    </w:p>
    <w:p w:rsidR="00C77620" w:rsidRPr="00C77620" w:rsidRDefault="00BE39D7" w:rsidP="00C77620">
      <w:pPr>
        <w:pStyle w:val="Listeafsnit"/>
        <w:numPr>
          <w:ilvl w:val="0"/>
          <w:numId w:val="2"/>
        </w:numPr>
        <w:rPr>
          <w:sz w:val="24"/>
        </w:rPr>
      </w:pPr>
      <w:r>
        <w:rPr>
          <w:sz w:val="24"/>
        </w:rPr>
        <w:t>Man skal kreditvurderes, rådighedsbeløb skal være ca. 10.000 til 2 personer, gældsfaktor ca. 3,5 gange</w:t>
      </w:r>
      <w:r w:rsidR="00736A4F" w:rsidRPr="00C77620">
        <w:rPr>
          <w:sz w:val="24"/>
        </w:rPr>
        <w:t xml:space="preserve">. </w:t>
      </w:r>
    </w:p>
    <w:p w:rsidR="00C77620" w:rsidRDefault="00BE39D7" w:rsidP="00BE39D7">
      <w:pPr>
        <w:pStyle w:val="Listeafsnit"/>
        <w:numPr>
          <w:ilvl w:val="0"/>
          <w:numId w:val="2"/>
        </w:numPr>
        <w:rPr>
          <w:sz w:val="24"/>
        </w:rPr>
      </w:pPr>
      <w:r>
        <w:rPr>
          <w:sz w:val="24"/>
        </w:rPr>
        <w:t>Renten er faldet. Det er populært at tage afdragsfrie lån med flexrente hvis man kan blive kreditgodkendt. Flexlån uden afdrag kontra fast rente med afdrag. Ydelsen er kr. 3.500 kontra kr. 650 pr. mio. ca. 1/5 del.</w:t>
      </w:r>
    </w:p>
    <w:p w:rsidR="00BE39D7" w:rsidRDefault="00BE39D7" w:rsidP="00BE39D7">
      <w:pPr>
        <w:pStyle w:val="Listeafsnit"/>
        <w:numPr>
          <w:ilvl w:val="0"/>
          <w:numId w:val="2"/>
        </w:numPr>
        <w:rPr>
          <w:sz w:val="24"/>
        </w:rPr>
      </w:pPr>
      <w:r>
        <w:rPr>
          <w:sz w:val="24"/>
        </w:rPr>
        <w:t xml:space="preserve">Renten på fast lån er 0,5% nominel og effektiv rente 1,5% </w:t>
      </w:r>
      <w:r w:rsidR="00C6413A">
        <w:rPr>
          <w:sz w:val="24"/>
        </w:rPr>
        <w:t>inkl.</w:t>
      </w:r>
      <w:r>
        <w:rPr>
          <w:sz w:val="24"/>
        </w:rPr>
        <w:t xml:space="preserve"> Bidrag.</w:t>
      </w:r>
    </w:p>
    <w:p w:rsidR="00BE39D7" w:rsidRDefault="00BE39D7" w:rsidP="00BE39D7">
      <w:pPr>
        <w:pStyle w:val="Listeafsnit"/>
        <w:numPr>
          <w:ilvl w:val="0"/>
          <w:numId w:val="2"/>
        </w:numPr>
        <w:rPr>
          <w:sz w:val="24"/>
        </w:rPr>
      </w:pPr>
      <w:r>
        <w:rPr>
          <w:sz w:val="24"/>
        </w:rPr>
        <w:t xml:space="preserve">Flexkort renten er -016% nominel og effekt rente 1,06% </w:t>
      </w:r>
      <w:r w:rsidR="00C6413A">
        <w:rPr>
          <w:sz w:val="24"/>
        </w:rPr>
        <w:t>Inc</w:t>
      </w:r>
      <w:r>
        <w:rPr>
          <w:sz w:val="24"/>
        </w:rPr>
        <w:t>. Bidrag.</w:t>
      </w:r>
    </w:p>
    <w:p w:rsidR="0097089F" w:rsidRPr="00C77620" w:rsidRDefault="0097089F" w:rsidP="00BE39D7">
      <w:pPr>
        <w:pStyle w:val="Listeafsnit"/>
        <w:numPr>
          <w:ilvl w:val="0"/>
          <w:numId w:val="2"/>
        </w:numPr>
        <w:rPr>
          <w:sz w:val="24"/>
        </w:rPr>
      </w:pPr>
      <w:r>
        <w:rPr>
          <w:sz w:val="24"/>
        </w:rPr>
        <w:t>Den nominelle rente var helt oppe på 20% i 1970’erne, derefter er den bare faldet</w:t>
      </w:r>
    </w:p>
    <w:p w:rsidR="00C77620" w:rsidRDefault="00BE39D7" w:rsidP="00C77620">
      <w:pPr>
        <w:pStyle w:val="Listeafsnit"/>
        <w:numPr>
          <w:ilvl w:val="0"/>
          <w:numId w:val="2"/>
        </w:numPr>
        <w:rPr>
          <w:sz w:val="24"/>
        </w:rPr>
      </w:pPr>
      <w:r>
        <w:rPr>
          <w:sz w:val="24"/>
        </w:rPr>
        <w:t xml:space="preserve">Realrenten er negativ, det har den været før f.eks. </w:t>
      </w:r>
      <w:r w:rsidR="0097089F">
        <w:rPr>
          <w:sz w:val="24"/>
        </w:rPr>
        <w:t>1985 og 2012.</w:t>
      </w:r>
    </w:p>
    <w:p w:rsidR="00AE4104" w:rsidRPr="0097089F" w:rsidRDefault="00AE4104" w:rsidP="0097089F">
      <w:pPr>
        <w:rPr>
          <w:rFonts w:asciiTheme="majorHAnsi" w:eastAsiaTheme="majorEastAsia" w:hAnsiTheme="majorHAnsi" w:cstheme="majorBidi"/>
          <w:color w:val="2E74B5" w:themeColor="accent1" w:themeShade="BF"/>
          <w:sz w:val="26"/>
          <w:szCs w:val="26"/>
        </w:rPr>
      </w:pPr>
    </w:p>
    <w:sectPr w:rsidR="00AE4104" w:rsidRPr="0097089F" w:rsidSect="00F9126F">
      <w:pgSz w:w="11906" w:h="16838"/>
      <w:pgMar w:top="1701" w:right="1134" w:bottom="1701"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0CB9" w:rsidRDefault="000B0CB9" w:rsidP="000B0CB9">
      <w:pPr>
        <w:spacing w:after="0" w:line="240" w:lineRule="auto"/>
      </w:pPr>
      <w:r>
        <w:separator/>
      </w:r>
    </w:p>
  </w:endnote>
  <w:endnote w:type="continuationSeparator" w:id="0">
    <w:p w:rsidR="000B0CB9" w:rsidRDefault="000B0CB9" w:rsidP="000B0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0CB9" w:rsidRDefault="000B0CB9" w:rsidP="000B0CB9">
      <w:pPr>
        <w:spacing w:after="0" w:line="240" w:lineRule="auto"/>
      </w:pPr>
      <w:r>
        <w:separator/>
      </w:r>
    </w:p>
  </w:footnote>
  <w:footnote w:type="continuationSeparator" w:id="0">
    <w:p w:rsidR="000B0CB9" w:rsidRDefault="000B0CB9" w:rsidP="000B0C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123FD"/>
    <w:multiLevelType w:val="hybridMultilevel"/>
    <w:tmpl w:val="49FE068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2A373EE9"/>
    <w:multiLevelType w:val="multilevel"/>
    <w:tmpl w:val="507039F2"/>
    <w:lvl w:ilvl="0">
      <w:start w:val="1"/>
      <w:numFmt w:val="decimal"/>
      <w:lvlText w:val="%1"/>
      <w:lvlJc w:val="left"/>
      <w:pPr>
        <w:ind w:left="400" w:hanging="400"/>
      </w:pPr>
      <w:rPr>
        <w:rFonts w:hint="default"/>
      </w:rPr>
    </w:lvl>
    <w:lvl w:ilvl="1">
      <w:start w:val="1"/>
      <w:numFmt w:val="decimal"/>
      <w:lvlText w:val="%1.%2"/>
      <w:lvlJc w:val="left"/>
      <w:pPr>
        <w:ind w:left="1110" w:hanging="72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3000" w:hanging="144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4140" w:hanging="1800"/>
      </w:pPr>
      <w:rPr>
        <w:rFonts w:hint="default"/>
      </w:rPr>
    </w:lvl>
    <w:lvl w:ilvl="7">
      <w:start w:val="1"/>
      <w:numFmt w:val="decimal"/>
      <w:lvlText w:val="%1.%2.%3.%4.%5.%6.%7.%8"/>
      <w:lvlJc w:val="left"/>
      <w:pPr>
        <w:ind w:left="4890" w:hanging="2160"/>
      </w:pPr>
      <w:rPr>
        <w:rFonts w:hint="default"/>
      </w:rPr>
    </w:lvl>
    <w:lvl w:ilvl="8">
      <w:start w:val="1"/>
      <w:numFmt w:val="decimal"/>
      <w:lvlText w:val="%1.%2.%3.%4.%5.%6.%7.%8.%9"/>
      <w:lvlJc w:val="left"/>
      <w:pPr>
        <w:ind w:left="5280" w:hanging="2160"/>
      </w:pPr>
      <w:rPr>
        <w:rFonts w:hint="default"/>
      </w:rPr>
    </w:lvl>
  </w:abstractNum>
  <w:abstractNum w:abstractNumId="2" w15:restartNumberingAfterBreak="0">
    <w:nsid w:val="30AB3B2B"/>
    <w:multiLevelType w:val="multilevel"/>
    <w:tmpl w:val="1DF2497C"/>
    <w:lvl w:ilvl="0">
      <w:start w:val="1"/>
      <w:numFmt w:val="decimal"/>
      <w:lvlText w:val="%1.0"/>
      <w:lvlJc w:val="left"/>
      <w:pPr>
        <w:ind w:left="720" w:hanging="720"/>
      </w:pPr>
      <w:rPr>
        <w:rFonts w:hint="default"/>
      </w:rPr>
    </w:lvl>
    <w:lvl w:ilvl="1">
      <w:start w:val="1"/>
      <w:numFmt w:val="decimal"/>
      <w:lvlText w:val="%1.%2"/>
      <w:lvlJc w:val="left"/>
      <w:pPr>
        <w:ind w:left="2024" w:hanging="720"/>
      </w:pPr>
      <w:rPr>
        <w:rFonts w:hint="default"/>
      </w:rPr>
    </w:lvl>
    <w:lvl w:ilvl="2">
      <w:start w:val="1"/>
      <w:numFmt w:val="decimal"/>
      <w:lvlText w:val="%1.%2.%3"/>
      <w:lvlJc w:val="left"/>
      <w:pPr>
        <w:ind w:left="3328" w:hanging="720"/>
      </w:pPr>
      <w:rPr>
        <w:rFonts w:hint="default"/>
      </w:rPr>
    </w:lvl>
    <w:lvl w:ilvl="3">
      <w:start w:val="1"/>
      <w:numFmt w:val="decimal"/>
      <w:lvlText w:val="%1.%2.%3.%4"/>
      <w:lvlJc w:val="left"/>
      <w:pPr>
        <w:ind w:left="4992" w:hanging="1080"/>
      </w:pPr>
      <w:rPr>
        <w:rFonts w:hint="default"/>
      </w:rPr>
    </w:lvl>
    <w:lvl w:ilvl="4">
      <w:start w:val="1"/>
      <w:numFmt w:val="decimal"/>
      <w:lvlText w:val="%1.%2.%3.%4.%5"/>
      <w:lvlJc w:val="left"/>
      <w:pPr>
        <w:ind w:left="6656" w:hanging="1440"/>
      </w:pPr>
      <w:rPr>
        <w:rFonts w:hint="default"/>
      </w:rPr>
    </w:lvl>
    <w:lvl w:ilvl="5">
      <w:start w:val="1"/>
      <w:numFmt w:val="decimal"/>
      <w:lvlText w:val="%1.%2.%3.%4.%5.%6"/>
      <w:lvlJc w:val="left"/>
      <w:pPr>
        <w:ind w:left="7960" w:hanging="1440"/>
      </w:pPr>
      <w:rPr>
        <w:rFonts w:hint="default"/>
      </w:rPr>
    </w:lvl>
    <w:lvl w:ilvl="6">
      <w:start w:val="1"/>
      <w:numFmt w:val="decimal"/>
      <w:lvlText w:val="%1.%2.%3.%4.%5.%6.%7"/>
      <w:lvlJc w:val="left"/>
      <w:pPr>
        <w:ind w:left="9624" w:hanging="1800"/>
      </w:pPr>
      <w:rPr>
        <w:rFonts w:hint="default"/>
      </w:rPr>
    </w:lvl>
    <w:lvl w:ilvl="7">
      <w:start w:val="1"/>
      <w:numFmt w:val="decimal"/>
      <w:lvlText w:val="%1.%2.%3.%4.%5.%6.%7.%8"/>
      <w:lvlJc w:val="left"/>
      <w:pPr>
        <w:ind w:left="11288" w:hanging="2160"/>
      </w:pPr>
      <w:rPr>
        <w:rFonts w:hint="default"/>
      </w:rPr>
    </w:lvl>
    <w:lvl w:ilvl="8">
      <w:start w:val="1"/>
      <w:numFmt w:val="decimal"/>
      <w:lvlText w:val="%1.%2.%3.%4.%5.%6.%7.%8.%9"/>
      <w:lvlJc w:val="left"/>
      <w:pPr>
        <w:ind w:left="12592" w:hanging="2160"/>
      </w:pPr>
      <w:rPr>
        <w:rFonts w:hint="default"/>
      </w:rPr>
    </w:lvl>
  </w:abstractNum>
  <w:abstractNum w:abstractNumId="3" w15:restartNumberingAfterBreak="0">
    <w:nsid w:val="35C626F9"/>
    <w:multiLevelType w:val="multilevel"/>
    <w:tmpl w:val="D674D8F6"/>
    <w:lvl w:ilvl="0">
      <w:start w:val="1"/>
      <w:numFmt w:val="decimal"/>
      <w:lvlText w:val="%1.0"/>
      <w:lvlJc w:val="left"/>
      <w:pPr>
        <w:ind w:left="480" w:hanging="480"/>
      </w:pPr>
      <w:rPr>
        <w:rFonts w:hint="default"/>
      </w:rPr>
    </w:lvl>
    <w:lvl w:ilvl="1">
      <w:start w:val="1"/>
      <w:numFmt w:val="decimal"/>
      <w:lvlText w:val="%1.%2"/>
      <w:lvlJc w:val="left"/>
      <w:pPr>
        <w:ind w:left="1784" w:hanging="480"/>
      </w:pPr>
      <w:rPr>
        <w:rFonts w:hint="default"/>
      </w:rPr>
    </w:lvl>
    <w:lvl w:ilvl="2">
      <w:start w:val="1"/>
      <w:numFmt w:val="decimal"/>
      <w:lvlText w:val="%1.%2.%3"/>
      <w:lvlJc w:val="left"/>
      <w:pPr>
        <w:ind w:left="3328" w:hanging="720"/>
      </w:pPr>
      <w:rPr>
        <w:rFonts w:hint="default"/>
      </w:rPr>
    </w:lvl>
    <w:lvl w:ilvl="3">
      <w:start w:val="1"/>
      <w:numFmt w:val="decimal"/>
      <w:lvlText w:val="%1.%2.%3.%4"/>
      <w:lvlJc w:val="left"/>
      <w:pPr>
        <w:ind w:left="4632" w:hanging="720"/>
      </w:pPr>
      <w:rPr>
        <w:rFonts w:hint="default"/>
      </w:rPr>
    </w:lvl>
    <w:lvl w:ilvl="4">
      <w:start w:val="1"/>
      <w:numFmt w:val="decimal"/>
      <w:lvlText w:val="%1.%2.%3.%4.%5"/>
      <w:lvlJc w:val="left"/>
      <w:pPr>
        <w:ind w:left="6296" w:hanging="1080"/>
      </w:pPr>
      <w:rPr>
        <w:rFonts w:hint="default"/>
      </w:rPr>
    </w:lvl>
    <w:lvl w:ilvl="5">
      <w:start w:val="1"/>
      <w:numFmt w:val="decimal"/>
      <w:lvlText w:val="%1.%2.%3.%4.%5.%6"/>
      <w:lvlJc w:val="left"/>
      <w:pPr>
        <w:ind w:left="7600" w:hanging="1080"/>
      </w:pPr>
      <w:rPr>
        <w:rFonts w:hint="default"/>
      </w:rPr>
    </w:lvl>
    <w:lvl w:ilvl="6">
      <w:start w:val="1"/>
      <w:numFmt w:val="decimal"/>
      <w:lvlText w:val="%1.%2.%3.%4.%5.%6.%7"/>
      <w:lvlJc w:val="left"/>
      <w:pPr>
        <w:ind w:left="9264" w:hanging="1440"/>
      </w:pPr>
      <w:rPr>
        <w:rFonts w:hint="default"/>
      </w:rPr>
    </w:lvl>
    <w:lvl w:ilvl="7">
      <w:start w:val="1"/>
      <w:numFmt w:val="decimal"/>
      <w:lvlText w:val="%1.%2.%3.%4.%5.%6.%7.%8"/>
      <w:lvlJc w:val="left"/>
      <w:pPr>
        <w:ind w:left="10568" w:hanging="1440"/>
      </w:pPr>
      <w:rPr>
        <w:rFonts w:hint="default"/>
      </w:rPr>
    </w:lvl>
    <w:lvl w:ilvl="8">
      <w:start w:val="1"/>
      <w:numFmt w:val="decimal"/>
      <w:lvlText w:val="%1.%2.%3.%4.%5.%6.%7.%8.%9"/>
      <w:lvlJc w:val="left"/>
      <w:pPr>
        <w:ind w:left="11872" w:hanging="1440"/>
      </w:pPr>
      <w:rPr>
        <w:rFonts w:hint="default"/>
      </w:rPr>
    </w:lvl>
  </w:abstractNum>
  <w:abstractNum w:abstractNumId="4" w15:restartNumberingAfterBreak="0">
    <w:nsid w:val="498F296E"/>
    <w:multiLevelType w:val="multilevel"/>
    <w:tmpl w:val="51EAE61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539957FB"/>
    <w:multiLevelType w:val="multilevel"/>
    <w:tmpl w:val="E098B398"/>
    <w:lvl w:ilvl="0">
      <w:start w:val="1"/>
      <w:numFmt w:val="decimal"/>
      <w:lvlText w:val="%1.0"/>
      <w:lvlJc w:val="left"/>
      <w:pPr>
        <w:ind w:left="720" w:hanging="720"/>
      </w:pPr>
      <w:rPr>
        <w:rFonts w:hint="default"/>
      </w:rPr>
    </w:lvl>
    <w:lvl w:ilvl="1">
      <w:start w:val="1"/>
      <w:numFmt w:val="decimal"/>
      <w:lvlText w:val="%1.%2"/>
      <w:lvlJc w:val="left"/>
      <w:pPr>
        <w:ind w:left="2024" w:hanging="720"/>
      </w:pPr>
      <w:rPr>
        <w:rFonts w:hint="default"/>
      </w:rPr>
    </w:lvl>
    <w:lvl w:ilvl="2">
      <w:start w:val="1"/>
      <w:numFmt w:val="decimal"/>
      <w:lvlText w:val="%1.%2.%3"/>
      <w:lvlJc w:val="left"/>
      <w:pPr>
        <w:ind w:left="3328" w:hanging="720"/>
      </w:pPr>
      <w:rPr>
        <w:rFonts w:hint="default"/>
      </w:rPr>
    </w:lvl>
    <w:lvl w:ilvl="3">
      <w:start w:val="1"/>
      <w:numFmt w:val="decimal"/>
      <w:lvlText w:val="%1.%2.%3.%4"/>
      <w:lvlJc w:val="left"/>
      <w:pPr>
        <w:ind w:left="4992" w:hanging="1080"/>
      </w:pPr>
      <w:rPr>
        <w:rFonts w:hint="default"/>
      </w:rPr>
    </w:lvl>
    <w:lvl w:ilvl="4">
      <w:start w:val="1"/>
      <w:numFmt w:val="decimal"/>
      <w:lvlText w:val="%1.%2.%3.%4.%5"/>
      <w:lvlJc w:val="left"/>
      <w:pPr>
        <w:ind w:left="6656" w:hanging="1440"/>
      </w:pPr>
      <w:rPr>
        <w:rFonts w:hint="default"/>
      </w:rPr>
    </w:lvl>
    <w:lvl w:ilvl="5">
      <w:start w:val="1"/>
      <w:numFmt w:val="decimal"/>
      <w:lvlText w:val="%1.%2.%3.%4.%5.%6"/>
      <w:lvlJc w:val="left"/>
      <w:pPr>
        <w:ind w:left="7960" w:hanging="1440"/>
      </w:pPr>
      <w:rPr>
        <w:rFonts w:hint="default"/>
      </w:rPr>
    </w:lvl>
    <w:lvl w:ilvl="6">
      <w:start w:val="1"/>
      <w:numFmt w:val="decimal"/>
      <w:lvlText w:val="%1.%2.%3.%4.%5.%6.%7"/>
      <w:lvlJc w:val="left"/>
      <w:pPr>
        <w:ind w:left="9624" w:hanging="1800"/>
      </w:pPr>
      <w:rPr>
        <w:rFonts w:hint="default"/>
      </w:rPr>
    </w:lvl>
    <w:lvl w:ilvl="7">
      <w:start w:val="1"/>
      <w:numFmt w:val="decimal"/>
      <w:lvlText w:val="%1.%2.%3.%4.%5.%6.%7.%8"/>
      <w:lvlJc w:val="left"/>
      <w:pPr>
        <w:ind w:left="11288" w:hanging="2160"/>
      </w:pPr>
      <w:rPr>
        <w:rFonts w:hint="default"/>
      </w:rPr>
    </w:lvl>
    <w:lvl w:ilvl="8">
      <w:start w:val="1"/>
      <w:numFmt w:val="decimal"/>
      <w:lvlText w:val="%1.%2.%3.%4.%5.%6.%7.%8.%9"/>
      <w:lvlJc w:val="left"/>
      <w:pPr>
        <w:ind w:left="12592" w:hanging="2160"/>
      </w:pPr>
      <w:rPr>
        <w:rFonts w:hint="default"/>
      </w:rPr>
    </w:lvl>
  </w:abstractNum>
  <w:abstractNum w:abstractNumId="6" w15:restartNumberingAfterBreak="0">
    <w:nsid w:val="57063AD1"/>
    <w:multiLevelType w:val="hybridMultilevel"/>
    <w:tmpl w:val="37D2C7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7F663C4E"/>
    <w:multiLevelType w:val="hybridMultilevel"/>
    <w:tmpl w:val="552865C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7"/>
  </w:num>
  <w:num w:numId="2">
    <w:abstractNumId w:val="6"/>
  </w:num>
  <w:num w:numId="3">
    <w:abstractNumId w:val="0"/>
  </w:num>
  <w:num w:numId="4">
    <w:abstractNumId w:val="4"/>
  </w:num>
  <w:num w:numId="5">
    <w:abstractNumId w:val="1"/>
  </w:num>
  <w:num w:numId="6">
    <w:abstractNumId w:val="3"/>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CFF"/>
    <w:rsid w:val="000343C3"/>
    <w:rsid w:val="000B0CB9"/>
    <w:rsid w:val="001664DB"/>
    <w:rsid w:val="00196BB8"/>
    <w:rsid w:val="001A538E"/>
    <w:rsid w:val="001B6CFA"/>
    <w:rsid w:val="00215093"/>
    <w:rsid w:val="00217A2B"/>
    <w:rsid w:val="0026268E"/>
    <w:rsid w:val="002C7443"/>
    <w:rsid w:val="00337318"/>
    <w:rsid w:val="003750F9"/>
    <w:rsid w:val="003B0BA6"/>
    <w:rsid w:val="003F55B5"/>
    <w:rsid w:val="003F746E"/>
    <w:rsid w:val="00405CFF"/>
    <w:rsid w:val="00414DA0"/>
    <w:rsid w:val="00450B69"/>
    <w:rsid w:val="004762F5"/>
    <w:rsid w:val="004D1CCF"/>
    <w:rsid w:val="004D7712"/>
    <w:rsid w:val="0056256B"/>
    <w:rsid w:val="005D652D"/>
    <w:rsid w:val="005E261E"/>
    <w:rsid w:val="00682DB2"/>
    <w:rsid w:val="006C3B64"/>
    <w:rsid w:val="006E29E9"/>
    <w:rsid w:val="006F6B3A"/>
    <w:rsid w:val="007062F4"/>
    <w:rsid w:val="00722A44"/>
    <w:rsid w:val="00736A4F"/>
    <w:rsid w:val="0074008B"/>
    <w:rsid w:val="007623AE"/>
    <w:rsid w:val="007A57F3"/>
    <w:rsid w:val="007D0C7C"/>
    <w:rsid w:val="007E0A57"/>
    <w:rsid w:val="00867864"/>
    <w:rsid w:val="009118D3"/>
    <w:rsid w:val="00923754"/>
    <w:rsid w:val="0097089F"/>
    <w:rsid w:val="0097189E"/>
    <w:rsid w:val="009762FC"/>
    <w:rsid w:val="00A04D12"/>
    <w:rsid w:val="00A43E01"/>
    <w:rsid w:val="00A52848"/>
    <w:rsid w:val="00A8390B"/>
    <w:rsid w:val="00AE4104"/>
    <w:rsid w:val="00BA5A5B"/>
    <w:rsid w:val="00BC69EE"/>
    <w:rsid w:val="00BE39D7"/>
    <w:rsid w:val="00BF07EF"/>
    <w:rsid w:val="00BF2934"/>
    <w:rsid w:val="00C01BF8"/>
    <w:rsid w:val="00C15EE9"/>
    <w:rsid w:val="00C4779D"/>
    <w:rsid w:val="00C6413A"/>
    <w:rsid w:val="00C77620"/>
    <w:rsid w:val="00D31E7D"/>
    <w:rsid w:val="00D334FD"/>
    <w:rsid w:val="00DC46ED"/>
    <w:rsid w:val="00E16EF7"/>
    <w:rsid w:val="00E322A9"/>
    <w:rsid w:val="00E737D3"/>
    <w:rsid w:val="00EE09BC"/>
    <w:rsid w:val="00F10E66"/>
    <w:rsid w:val="00F13B1F"/>
    <w:rsid w:val="00F9126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5A0E1"/>
  <w15:chartTrackingRefBased/>
  <w15:docId w15:val="{50C2E830-C7E1-43B8-936A-4FE5D0CF2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7E0A5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7E0A5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7E0A5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unhideWhenUsed/>
    <w:qFormat/>
    <w:rsid w:val="000343C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7E0A57"/>
    <w:rPr>
      <w:color w:val="0563C1" w:themeColor="hyperlink"/>
      <w:u w:val="single"/>
    </w:rPr>
  </w:style>
  <w:style w:type="character" w:styleId="BesgtLink">
    <w:name w:val="FollowedHyperlink"/>
    <w:basedOn w:val="Standardskrifttypeiafsnit"/>
    <w:uiPriority w:val="99"/>
    <w:semiHidden/>
    <w:unhideWhenUsed/>
    <w:rsid w:val="007E0A57"/>
    <w:rPr>
      <w:color w:val="954F72" w:themeColor="followedHyperlink"/>
      <w:u w:val="single"/>
    </w:rPr>
  </w:style>
  <w:style w:type="character" w:customStyle="1" w:styleId="Overskrift1Tegn">
    <w:name w:val="Overskrift 1 Tegn"/>
    <w:basedOn w:val="Standardskrifttypeiafsnit"/>
    <w:link w:val="Overskrift1"/>
    <w:uiPriority w:val="9"/>
    <w:rsid w:val="007E0A57"/>
    <w:rPr>
      <w:rFonts w:asciiTheme="majorHAnsi" w:eastAsiaTheme="majorEastAsia" w:hAnsiTheme="majorHAnsi" w:cstheme="majorBidi"/>
      <w:color w:val="2E74B5" w:themeColor="accent1" w:themeShade="BF"/>
      <w:sz w:val="32"/>
      <w:szCs w:val="32"/>
    </w:rPr>
  </w:style>
  <w:style w:type="paragraph" w:styleId="Overskrift">
    <w:name w:val="TOC Heading"/>
    <w:basedOn w:val="Overskrift1"/>
    <w:next w:val="Normal"/>
    <w:uiPriority w:val="39"/>
    <w:unhideWhenUsed/>
    <w:qFormat/>
    <w:rsid w:val="007E0A57"/>
    <w:pPr>
      <w:outlineLvl w:val="9"/>
    </w:pPr>
    <w:rPr>
      <w:lang w:eastAsia="da-DK"/>
    </w:rPr>
  </w:style>
  <w:style w:type="character" w:customStyle="1" w:styleId="Overskrift2Tegn">
    <w:name w:val="Overskrift 2 Tegn"/>
    <w:basedOn w:val="Standardskrifttypeiafsnit"/>
    <w:link w:val="Overskrift2"/>
    <w:uiPriority w:val="9"/>
    <w:rsid w:val="007E0A57"/>
    <w:rPr>
      <w:rFonts w:asciiTheme="majorHAnsi" w:eastAsiaTheme="majorEastAsia" w:hAnsiTheme="majorHAnsi" w:cstheme="majorBidi"/>
      <w:color w:val="2E74B5" w:themeColor="accent1" w:themeShade="BF"/>
      <w:sz w:val="26"/>
      <w:szCs w:val="26"/>
    </w:rPr>
  </w:style>
  <w:style w:type="character" w:customStyle="1" w:styleId="Overskrift3Tegn">
    <w:name w:val="Overskrift 3 Tegn"/>
    <w:basedOn w:val="Standardskrifttypeiafsnit"/>
    <w:link w:val="Overskrift3"/>
    <w:uiPriority w:val="9"/>
    <w:rsid w:val="007E0A57"/>
    <w:rPr>
      <w:rFonts w:asciiTheme="majorHAnsi" w:eastAsiaTheme="majorEastAsia" w:hAnsiTheme="majorHAnsi" w:cstheme="majorBidi"/>
      <w:color w:val="1F4D78" w:themeColor="accent1" w:themeShade="7F"/>
      <w:sz w:val="24"/>
      <w:szCs w:val="24"/>
    </w:rPr>
  </w:style>
  <w:style w:type="paragraph" w:styleId="Indholdsfortegnelse1">
    <w:name w:val="toc 1"/>
    <w:basedOn w:val="Normal"/>
    <w:next w:val="Normal"/>
    <w:autoRedefine/>
    <w:uiPriority w:val="39"/>
    <w:unhideWhenUsed/>
    <w:rsid w:val="007E0A57"/>
    <w:pPr>
      <w:spacing w:after="100"/>
    </w:pPr>
  </w:style>
  <w:style w:type="paragraph" w:styleId="Indholdsfortegnelse2">
    <w:name w:val="toc 2"/>
    <w:basedOn w:val="Normal"/>
    <w:next w:val="Normal"/>
    <w:autoRedefine/>
    <w:uiPriority w:val="39"/>
    <w:unhideWhenUsed/>
    <w:rsid w:val="007E0A57"/>
    <w:pPr>
      <w:spacing w:after="100"/>
      <w:ind w:left="220"/>
    </w:pPr>
  </w:style>
  <w:style w:type="paragraph" w:styleId="Indholdsfortegnelse3">
    <w:name w:val="toc 3"/>
    <w:basedOn w:val="Normal"/>
    <w:next w:val="Normal"/>
    <w:autoRedefine/>
    <w:uiPriority w:val="39"/>
    <w:unhideWhenUsed/>
    <w:rsid w:val="007E0A57"/>
    <w:pPr>
      <w:spacing w:after="100"/>
      <w:ind w:left="440"/>
    </w:pPr>
  </w:style>
  <w:style w:type="character" w:customStyle="1" w:styleId="Overskrift4Tegn">
    <w:name w:val="Overskrift 4 Tegn"/>
    <w:basedOn w:val="Standardskrifttypeiafsnit"/>
    <w:link w:val="Overskrift4"/>
    <w:uiPriority w:val="9"/>
    <w:rsid w:val="000343C3"/>
    <w:rPr>
      <w:rFonts w:asciiTheme="majorHAnsi" w:eastAsiaTheme="majorEastAsia" w:hAnsiTheme="majorHAnsi" w:cstheme="majorBidi"/>
      <w:i/>
      <w:iCs/>
      <w:color w:val="2E74B5" w:themeColor="accent1" w:themeShade="BF"/>
    </w:rPr>
  </w:style>
  <w:style w:type="paragraph" w:styleId="Listeafsnit">
    <w:name w:val="List Paragraph"/>
    <w:basedOn w:val="Normal"/>
    <w:uiPriority w:val="34"/>
    <w:qFormat/>
    <w:rsid w:val="000343C3"/>
    <w:pPr>
      <w:ind w:left="720"/>
      <w:contextualSpacing/>
    </w:pPr>
  </w:style>
  <w:style w:type="paragraph" w:styleId="Ingenafstand">
    <w:name w:val="No Spacing"/>
    <w:link w:val="IngenafstandTegn"/>
    <w:uiPriority w:val="1"/>
    <w:qFormat/>
    <w:rsid w:val="00F9126F"/>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F9126F"/>
    <w:rPr>
      <w:rFonts w:eastAsiaTheme="minorEastAsia"/>
      <w:lang w:eastAsia="da-DK"/>
    </w:rPr>
  </w:style>
  <w:style w:type="table" w:styleId="Tabel-Gitter">
    <w:name w:val="Table Grid"/>
    <w:basedOn w:val="Tabel-Normal"/>
    <w:uiPriority w:val="39"/>
    <w:rsid w:val="00A43E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0B0CB9"/>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B0CB9"/>
  </w:style>
  <w:style w:type="paragraph" w:styleId="Sidefod">
    <w:name w:val="footer"/>
    <w:basedOn w:val="Normal"/>
    <w:link w:val="SidefodTegn"/>
    <w:uiPriority w:val="99"/>
    <w:unhideWhenUsed/>
    <w:rsid w:val="000B0CB9"/>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B0C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vc.dk/almen-formidling/hvad-koster-det-at-laane/" TargetMode="External"/><Relationship Id="rId18" Type="http://schemas.openxmlformats.org/officeDocument/2006/relationships/hyperlink" Target="https://finansdanmark.dk/realkreditraadet" TargetMode="External"/><Relationship Id="rId26" Type="http://schemas.openxmlformats.org/officeDocument/2006/relationships/image" Target="media/image8.png"/><Relationship Id="rId39" Type="http://schemas.openxmlformats.org/officeDocument/2006/relationships/hyperlink" Target="https://www.findbank.dk/raadighedsbeloeb/?gclid=CjwKCAiArIH_BRB2EiwALfbH1CIsdl41jATyipikiq89bknxOzlYyTE0i8WMbhWLHJ_VpRnGdmOmVxoC3ugQAvD_BwE" TargetMode="External"/><Relationship Id="rId3" Type="http://schemas.openxmlformats.org/officeDocument/2006/relationships/customXml" Target="../customXml/item3.xml"/><Relationship Id="rId21" Type="http://schemas.openxmlformats.org/officeDocument/2006/relationships/hyperlink" Target="https://www.totalkredit.dk/beregn/hvad-kan-jeg-kobe-bolig-for/?gclid=CjwKCAiArIH_BRB2EiwALfbH1MGY7pd8YlZVnYg8mtlPSbXq-tTkLId6DPnBTHa67OHjbLY11_ZDARoCaKUQAvD_BwE" TargetMode="External"/><Relationship Id="rId34" Type="http://schemas.openxmlformats.org/officeDocument/2006/relationships/image" Target="media/image13.png"/><Relationship Id="rId42" Type="http://schemas.openxmlformats.org/officeDocument/2006/relationships/image" Target="media/image17.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hyperlink" Target="https://www.mybanker.dk/sammenlign/bolig/bidragssatser/?affiliate_key=adwords&amp;affiliate_key=adwords&amp;utm_medium=cpc&amp;utm_source=google&amp;utm_campaign=9550221296&amp;utm_term=%2Bbidragssatser&amp;utm_content=422995487174&amp;gclid=CjwKCAiArIH_BRB2EiwALfbH1AltBqmR7djo6OLHIQmK6-WY--lEFGlIuq_9uAwlX7qaV95QbiiRZhoCVQIQAvD_BwE" TargetMode="External"/><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elov.dk/realkreditloven/" TargetMode="External"/><Relationship Id="rId20" Type="http://schemas.openxmlformats.org/officeDocument/2006/relationships/image" Target="media/image6.png"/><Relationship Id="rId29" Type="http://schemas.openxmlformats.org/officeDocument/2006/relationships/hyperlink" Target="https://www.totalkredit.dk/beregn/hvad-kan-jeg-kobe-bolig-for/?gclid=CjwKCAiArIH_BRB2EiwALfbH1MGY7pd8YlZVnYg8mtlPSbXq-tTkLId6DPnBTHa67OHjbLY11_ZDARoCaKUQAvD_BwE" TargetMode="External"/><Relationship Id="rId41" Type="http://schemas.openxmlformats.org/officeDocument/2006/relationships/hyperlink" Target="https://www.xn--lnio-qoa.dk/blog/2018/09/udvikling-i-realkreditlaa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hyperlink" Target="https://www.danskeboligadvokater.dk/pressemeddelelser/boligejere-over-60-aar-bliver-fanget-i-gaeldsfaelde/" TargetMode="External"/><Relationship Id="rId40" Type="http://schemas.openxmlformats.org/officeDocument/2006/relationships/image" Target="media/image16.png"/><Relationship Id="rId45"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nordea.dk/privat/produkter/boliglaan/hvad-koster-det-at-laane-til-koeb-af-bolig.html" TargetMode="External"/><Relationship Id="rId28" Type="http://schemas.openxmlformats.org/officeDocument/2006/relationships/image" Target="media/image9.png"/><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www.nykredit.dk/dit-liv/bolig/kreditvurdering/" TargetMode="External"/><Relationship Id="rId44" Type="http://schemas.openxmlformats.org/officeDocument/2006/relationships/hyperlink" Target="https://www.nationalbanken.dk/da/statistik/find_statistik/Documents/Rentestatistik%20for%20penge-%20og%20realkreditinstitutter/Bank%20og%20realkredit%20Renter%2020180726.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inansdanmark.dk/realkreditraadet/dansk-realkredit/realkredittens-historie/" TargetMode="External"/><Relationship Id="rId22" Type="http://schemas.openxmlformats.org/officeDocument/2006/relationships/hyperlink" Target="https://www.jyskebank.dk/brfkredit" TargetMode="External"/><Relationship Id="rId27" Type="http://schemas.openxmlformats.org/officeDocument/2006/relationships/hyperlink" Target="https://www.nykredit.dk/globalassets/dit-liv/pdf/priser-og-vilkar/priser/prisblad-laan-dkk.pdf" TargetMode="External"/><Relationship Id="rId30" Type="http://schemas.openxmlformats.org/officeDocument/2006/relationships/image" Target="media/image10.png"/><Relationship Id="rId35" Type="http://schemas.openxmlformats.org/officeDocument/2006/relationships/hyperlink" Target="https://www.findbank.dk/gaeldsfaktor/" TargetMode="External"/><Relationship Id="rId43" Type="http://schemas.openxmlformats.org/officeDocument/2006/relationships/image" Target="media/image18.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kument" ma:contentTypeID="0x010100CBAA1A441F4C43BD88A08F2187D46B0800C0528B65C5FCF94BA954085BE529A259" ma:contentTypeVersion="1" ma:contentTypeDescription="Opret et nyt dokument." ma:contentTypeScope="" ma:versionID="cedbfd8328c26708db5ca48985bca753">
  <xsd:schema xmlns:xsd="http://www.w3.org/2001/XMLSchema" xmlns:xs="http://www.w3.org/2001/XMLSchema" xmlns:p="http://schemas.microsoft.com/office/2006/metadata/properties" xmlns:ns1="http://schemas.microsoft.com/sharepoint/v3" xmlns:ns2="00AAB1A2-6F06-47dd-BE44-3A3FBBF21F4B" targetNamespace="http://schemas.microsoft.com/office/2006/metadata/properties" ma:root="true" ma:fieldsID="26598db4ed7a13e56f98b7ae5b25d146" ns1:_="" ns2:_="">
    <xsd:import namespace="http://schemas.microsoft.com/sharepoint/v3"/>
    <xsd:import namespace="00AAB1A2-6F06-47dd-BE44-3A3FBBF21F4B"/>
    <xsd:element name="properties">
      <xsd:complexType>
        <xsd:sequence>
          <xsd:element name="documentManagement">
            <xsd:complexType>
              <xsd:all>
                <xsd:element ref="ns1:Comments" minOccurs="0"/>
                <xsd:element ref="ns2:LinkTarget" minOccurs="0"/>
                <xsd:element ref="ns1:SchedulingStartDate" minOccurs="0"/>
                <xsd:element ref="ns1:SchedulingEnd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0" nillable="true" ma:displayName="Beskrivelse" ma:internalName="Comments">
      <xsd:simpleType>
        <xsd:restriction base="dms:Note">
          <xsd:maxLength value="255"/>
        </xsd:restriction>
      </xsd:simpleType>
    </xsd:element>
    <xsd:element name="SchedulingStartDate" ma:index="2" nillable="true" ma:displayName="Startdato" ma:description="Planlagt godkendelses Startdato" ma:format="DateTime" ma:internalName="SchedulingStartDate">
      <xsd:simpleType>
        <xsd:restriction base="dms:DateTime"/>
      </xsd:simpleType>
    </xsd:element>
    <xsd:element name="SchedulingEndDate" ma:index="3" nillable="true" ma:displayName="Slutdato" ma:description="Planlagt godkendelses Slutdato" ma:format="DateTime" ma:internalName="SchedulingEnd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0AAB1A2-6F06-47dd-BE44-3A3FBBF21F4B" elementFormDefault="qualified">
    <xsd:import namespace="http://schemas.microsoft.com/office/2006/documentManagement/types"/>
    <xsd:import namespace="http://schemas.microsoft.com/office/infopath/2007/PartnerControls"/>
    <xsd:element name="LinkTarget" ma:index="1" nillable="true" ma:displayName="Link placering" ma:default="_self" ma:description="Navn på vindue som åbnes ved klik" ma:internalName="LinkTarget">
      <xsd:simpleType>
        <xsd:union memberTypes="dms:Text">
          <xsd:simpleType>
            <xsd:restriction base="dms:Choice">
              <xsd:enumeration value="_self"/>
              <xsd:enumeration value="_parent"/>
              <xsd:enumeration value="_blank"/>
              <xsd:enumeration value="_top"/>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ma:index="4" ma:displayName="Nøgleord"/>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chedulingEndDate xmlns="http://schemas.microsoft.com/sharepoint/v3" xsi:nil="true"/>
    <LinkTarget xmlns="00AAB1A2-6F06-47dd-BE44-3A3FBBF21F4B" xsi:nil="true"/>
    <SchedulingStartDate xmlns="http://schemas.microsoft.com/sharepoint/v3" xsi:nil="true"/>
    <Comment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7A7BF7-DB19-4ADA-A24F-77F5B240C8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0AAB1A2-6F06-47dd-BE44-3A3FBBF21F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7BC574-19B3-40AC-B987-8526FB3B2523}">
  <ds:schemaRefs>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0AAB1A2-6F06-47dd-BE44-3A3FBBF21F4B"/>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F411D886-BE35-4732-BA04-D3D1307DC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1354</Words>
  <Characters>8262</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Det danske realkreditsystem</vt:lpstr>
    </vt:vector>
  </TitlesOfParts>
  <Company>Roskilde Handelsskole</Company>
  <LinksUpToDate>false</LinksUpToDate>
  <CharactersWithSpaces>9597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 danske realkreditsystem</dc:title>
  <dc:subject>200 års realkredit, udvikling og status.</dc:subject>
  <dc:creator>Jesper Brygger</dc:creator>
  <cp:keywords/>
  <dc:description/>
  <cp:lastModifiedBy>Jesper Brygger</cp:lastModifiedBy>
  <cp:revision>3</cp:revision>
  <dcterms:created xsi:type="dcterms:W3CDTF">2020-12-22T13:35:00Z</dcterms:created>
  <dcterms:modified xsi:type="dcterms:W3CDTF">2020-12-22T13:36:00Z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0x010100CBAA1A441F4C43BD88A08F2187D46B0800C0528B65C5FCF94BA954085BE529A259</vt:lpwstr>
  </property>
</Properties>
</file>