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05898702"/>
        <w:docPartObj>
          <w:docPartGallery w:val="Cover Pages"/>
          <w:docPartUnique/>
        </w:docPartObj>
      </w:sdtPr>
      <w:sdtEndPr/>
      <w:sdtContent>
        <w:p w:rsidR="002F46F6" w:rsidRDefault="002F46F6">
          <w:r>
            <w:rPr>
              <w:noProof/>
              <w:lang w:eastAsia="da-DK"/>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3113670" cy="10058400"/>
                    <wp:effectExtent l="0" t="0" r="0" b="0"/>
                    <wp:wrapNone/>
                    <wp:docPr id="453" name="Grup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ktangel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ktangel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ktangel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År"/>
                                    <w:id w:val="1012341074"/>
                                    <w:dataBinding w:prefixMappings="xmlns:ns0='http://schemas.microsoft.com/office/2006/coverPageProps'" w:xpath="/ns0:CoverPageProperties[1]/ns0:PublishDate[1]" w:storeItemID="{55AF091B-3C7A-41E3-B477-F2FDAA23CFDA}"/>
                                    <w:date w:fullDate="2067-03-17T00:00:00Z">
                                      <w:dateFormat w:val="yyyy"/>
                                      <w:lid w:val="da-DK"/>
                                      <w:storeMappedDataAs w:val="dateTime"/>
                                      <w:calendar w:val="gregorian"/>
                                    </w:date>
                                  </w:sdtPr>
                                  <w:sdtEndPr/>
                                  <w:sdtContent>
                                    <w:p w:rsidR="00473586" w:rsidRDefault="00473586">
                                      <w:pPr>
                                        <w:pStyle w:val="Ingenafstand"/>
                                        <w:rPr>
                                          <w:color w:val="FFFFFF" w:themeColor="background1"/>
                                          <w:sz w:val="96"/>
                                          <w:szCs w:val="96"/>
                                        </w:rPr>
                                      </w:pPr>
                                      <w:r>
                                        <w:rPr>
                                          <w:color w:val="FFFFFF" w:themeColor="background1"/>
                                          <w:sz w:val="96"/>
                                          <w:szCs w:val="96"/>
                                        </w:rPr>
                                        <w:t>2067</w:t>
                                      </w:r>
                                    </w:p>
                                  </w:sdtContent>
                                </w:sdt>
                              </w:txbxContent>
                            </wps:txbx>
                            <wps:bodyPr rot="0" vert="horz" wrap="square" lIns="365760" tIns="182880" rIns="182880" bIns="182880" anchor="b" anchorCtr="0" upright="1">
                              <a:noAutofit/>
                            </wps:bodyPr>
                          </wps:wsp>
                          <wps:wsp>
                            <wps:cNvPr id="462" name="Rektangel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Forfatter"/>
                                    <w:id w:val="1380359617"/>
                                    <w:dataBinding w:prefixMappings="xmlns:ns0='http://schemas.openxmlformats.org/package/2006/metadata/core-properties' xmlns:ns1='http://purl.org/dc/elements/1.1/'" w:xpath="/ns0:coreProperties[1]/ns1:creator[1]" w:storeItemID="{6C3C8BC8-F283-45AE-878A-BAB7291924A1}"/>
                                    <w:text/>
                                  </w:sdtPr>
                                  <w:sdtEndPr/>
                                  <w:sdtContent>
                                    <w:p w:rsidR="00473586" w:rsidRDefault="00473586">
                                      <w:pPr>
                                        <w:pStyle w:val="Ingenafstand"/>
                                        <w:spacing w:line="360" w:lineRule="auto"/>
                                        <w:rPr>
                                          <w:color w:val="FFFFFF" w:themeColor="background1"/>
                                        </w:rPr>
                                      </w:pPr>
                                      <w:r>
                                        <w:rPr>
                                          <w:color w:val="FFFFFF" w:themeColor="background1"/>
                                        </w:rPr>
                                        <w:t>Jesper Brygger</w:t>
                                      </w:r>
                                    </w:p>
                                  </w:sdtContent>
                                </w:sdt>
                                <w:sdt>
                                  <w:sdtPr>
                                    <w:rPr>
                                      <w:color w:val="FFFFFF" w:themeColor="background1"/>
                                    </w:rPr>
                                    <w:alias w:val="Firma"/>
                                    <w:id w:val="1760174317"/>
                                    <w:dataBinding w:prefixMappings="xmlns:ns0='http://schemas.openxmlformats.org/officeDocument/2006/extended-properties'" w:xpath="/ns0:Properties[1]/ns0:Company[1]" w:storeItemID="{6668398D-A668-4E3E-A5EB-62B293D839F1}"/>
                                    <w:text/>
                                  </w:sdtPr>
                                  <w:sdtEndPr/>
                                  <w:sdtContent>
                                    <w:p w:rsidR="00473586" w:rsidRDefault="00473586">
                                      <w:pPr>
                                        <w:pStyle w:val="Ingenafstand"/>
                                        <w:spacing w:line="360" w:lineRule="auto"/>
                                        <w:rPr>
                                          <w:color w:val="FFFFFF" w:themeColor="background1"/>
                                        </w:rPr>
                                      </w:pPr>
                                      <w:r>
                                        <w:rPr>
                                          <w:color w:val="FFFFFF" w:themeColor="background1"/>
                                        </w:rPr>
                                        <w:t>Roskilde Handelsskole</w:t>
                                      </w:r>
                                    </w:p>
                                  </w:sdtContent>
                                </w:sdt>
                                <w:sdt>
                                  <w:sdtPr>
                                    <w:rPr>
                                      <w:color w:val="FFFFFF" w:themeColor="background1"/>
                                    </w:rPr>
                                    <w:alias w:val="Dato"/>
                                    <w:id w:val="1724480474"/>
                                    <w:dataBinding w:prefixMappings="xmlns:ns0='http://schemas.microsoft.com/office/2006/coverPageProps'" w:xpath="/ns0:CoverPageProperties[1]/ns0:PublishDate[1]" w:storeItemID="{55AF091B-3C7A-41E3-B477-F2FDAA23CFDA}"/>
                                    <w:date w:fullDate="2067-03-17T00:00:00Z">
                                      <w:dateFormat w:val="dd-MM-yyyy"/>
                                      <w:lid w:val="da-DK"/>
                                      <w:storeMappedDataAs w:val="dateTime"/>
                                      <w:calendar w:val="gregorian"/>
                                    </w:date>
                                  </w:sdtPr>
                                  <w:sdtEndPr/>
                                  <w:sdtContent>
                                    <w:p w:rsidR="00473586" w:rsidRDefault="00473586">
                                      <w:pPr>
                                        <w:pStyle w:val="Ingenafstand"/>
                                        <w:spacing w:line="360" w:lineRule="auto"/>
                                        <w:rPr>
                                          <w:color w:val="FFFFFF" w:themeColor="background1"/>
                                        </w:rPr>
                                      </w:pPr>
                                      <w:r>
                                        <w:rPr>
                                          <w:color w:val="FFFFFF" w:themeColor="background1"/>
                                        </w:rPr>
                                        <w:t>17-03-2067</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pe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">
                    <v:rect id="Rektangel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12" o:title="" opacity="52428f" color2="white [3212]" o:opacity2="52428f" type="pattern"/>
                      <v:shadow color="#d8d8d8" offset="3pt,3pt"/>
                    </v:rect>
                    <v:rect id="Rektangel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ktangel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År"/>
                              <w:id w:val="1012341074"/>
                              <w:dataBinding w:prefixMappings="xmlns:ns0='http://schemas.microsoft.com/office/2006/coverPageProps'" w:xpath="/ns0:CoverPageProperties[1]/ns0:PublishDate[1]" w:storeItemID="{55AF091B-3C7A-41E3-B477-F2FDAA23CFDA}"/>
                              <w:date w:fullDate="2067-03-17T00:00:00Z">
                                <w:dateFormat w:val="yyyy"/>
                                <w:lid w:val="da-DK"/>
                                <w:storeMappedDataAs w:val="dateTime"/>
                                <w:calendar w:val="gregorian"/>
                              </w:date>
                            </w:sdtPr>
                            <w:sdtContent>
                              <w:p w:rsidR="00473586" w:rsidRDefault="00473586">
                                <w:pPr>
                                  <w:pStyle w:val="Ingenafstand"/>
                                  <w:rPr>
                                    <w:color w:val="FFFFFF" w:themeColor="background1"/>
                                    <w:sz w:val="96"/>
                                    <w:szCs w:val="96"/>
                                  </w:rPr>
                                </w:pPr>
                                <w:r>
                                  <w:rPr>
                                    <w:color w:val="FFFFFF" w:themeColor="background1"/>
                                    <w:sz w:val="96"/>
                                    <w:szCs w:val="96"/>
                                  </w:rPr>
                                  <w:t>2067</w:t>
                                </w:r>
                              </w:p>
                            </w:sdtContent>
                          </w:sdt>
                        </w:txbxContent>
                      </v:textbox>
                    </v:rect>
                    <v:rect id="Rektangel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Forfatter"/>
                              <w:id w:val="1380359617"/>
                              <w:dataBinding w:prefixMappings="xmlns:ns0='http://schemas.openxmlformats.org/package/2006/metadata/core-properties' xmlns:ns1='http://purl.org/dc/elements/1.1/'" w:xpath="/ns0:coreProperties[1]/ns1:creator[1]" w:storeItemID="{6C3C8BC8-F283-45AE-878A-BAB7291924A1}"/>
                              <w:text/>
                            </w:sdtPr>
                            <w:sdtContent>
                              <w:p w:rsidR="00473586" w:rsidRDefault="00473586">
                                <w:pPr>
                                  <w:pStyle w:val="Ingenafstand"/>
                                  <w:spacing w:line="360" w:lineRule="auto"/>
                                  <w:rPr>
                                    <w:color w:val="FFFFFF" w:themeColor="background1"/>
                                  </w:rPr>
                                </w:pPr>
                                <w:r>
                                  <w:rPr>
                                    <w:color w:val="FFFFFF" w:themeColor="background1"/>
                                  </w:rPr>
                                  <w:t>Jesper Brygger</w:t>
                                </w:r>
                              </w:p>
                            </w:sdtContent>
                          </w:sdt>
                          <w:sdt>
                            <w:sdtPr>
                              <w:rPr>
                                <w:color w:val="FFFFFF" w:themeColor="background1"/>
                              </w:rPr>
                              <w:alias w:val="Firma"/>
                              <w:id w:val="1760174317"/>
                              <w:dataBinding w:prefixMappings="xmlns:ns0='http://schemas.openxmlformats.org/officeDocument/2006/extended-properties'" w:xpath="/ns0:Properties[1]/ns0:Company[1]" w:storeItemID="{6668398D-A668-4E3E-A5EB-62B293D839F1}"/>
                              <w:text/>
                            </w:sdtPr>
                            <w:sdtContent>
                              <w:p w:rsidR="00473586" w:rsidRDefault="00473586">
                                <w:pPr>
                                  <w:pStyle w:val="Ingenafstand"/>
                                  <w:spacing w:line="360" w:lineRule="auto"/>
                                  <w:rPr>
                                    <w:color w:val="FFFFFF" w:themeColor="background1"/>
                                  </w:rPr>
                                </w:pPr>
                                <w:r>
                                  <w:rPr>
                                    <w:color w:val="FFFFFF" w:themeColor="background1"/>
                                  </w:rPr>
                                  <w:t>Roskilde Handelsskole</w:t>
                                </w:r>
                              </w:p>
                            </w:sdtContent>
                          </w:sdt>
                          <w:sdt>
                            <w:sdtPr>
                              <w:rPr>
                                <w:color w:val="FFFFFF" w:themeColor="background1"/>
                              </w:rPr>
                              <w:alias w:val="Dato"/>
                              <w:id w:val="1724480474"/>
                              <w:dataBinding w:prefixMappings="xmlns:ns0='http://schemas.microsoft.com/office/2006/coverPageProps'" w:xpath="/ns0:CoverPageProperties[1]/ns0:PublishDate[1]" w:storeItemID="{55AF091B-3C7A-41E3-B477-F2FDAA23CFDA}"/>
                              <w:date w:fullDate="2067-03-17T00:00:00Z">
                                <w:dateFormat w:val="dd-MM-yyyy"/>
                                <w:lid w:val="da-DK"/>
                                <w:storeMappedDataAs w:val="dateTime"/>
                                <w:calendar w:val="gregorian"/>
                              </w:date>
                            </w:sdtPr>
                            <w:sdtContent>
                              <w:p w:rsidR="00473586" w:rsidRDefault="00473586">
                                <w:pPr>
                                  <w:pStyle w:val="Ingenafstand"/>
                                  <w:spacing w:line="360" w:lineRule="auto"/>
                                  <w:rPr>
                                    <w:color w:val="FFFFFF" w:themeColor="background1"/>
                                  </w:rPr>
                                </w:pPr>
                                <w:r>
                                  <w:rPr>
                                    <w:color w:val="FFFFFF" w:themeColor="background1"/>
                                  </w:rPr>
                                  <w:t>17-03-2067</w:t>
                                </w:r>
                              </w:p>
                            </w:sdtContent>
                          </w:sdt>
                        </w:txbxContent>
                      </v:textbox>
                    </v:rect>
                    <w10:wrap anchorx="page" anchory="page"/>
                  </v:group>
                </w:pict>
              </mc:Fallback>
            </mc:AlternateContent>
          </w:r>
          <w:r>
            <w:rPr>
              <w:noProof/>
              <w:lang w:eastAsia="da-DK"/>
            </w:rPr>
            <mc:AlternateContent>
              <mc:Choice Requires="wps">
                <w:drawing>
                  <wp:anchor distT="0" distB="0" distL="114300" distR="114300" simplePos="0" relativeHeight="25166131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rsidR="00473586" w:rsidRDefault="00473586">
                                    <w:pPr>
                                      <w:pStyle w:val="Ingenafstand"/>
                                      <w:jc w:val="right"/>
                                      <w:rPr>
                                        <w:color w:val="FFFFFF" w:themeColor="background1"/>
                                        <w:sz w:val="72"/>
                                        <w:szCs w:val="72"/>
                                      </w:rPr>
                                    </w:pPr>
                                    <w:r>
                                      <w:rPr>
                                        <w:color w:val="FFFFFF" w:themeColor="background1"/>
                                        <w:sz w:val="72"/>
                                        <w:szCs w:val="72"/>
                                      </w:rPr>
                                      <w:t>Metode - SOP</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ktangel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HdLg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FQSHd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rsidR="00473586" w:rsidRDefault="00473586">
                              <w:pPr>
                                <w:pStyle w:val="Ingenafstand"/>
                                <w:jc w:val="right"/>
                                <w:rPr>
                                  <w:color w:val="FFFFFF" w:themeColor="background1"/>
                                  <w:sz w:val="72"/>
                                  <w:szCs w:val="72"/>
                                </w:rPr>
                              </w:pPr>
                              <w:r>
                                <w:rPr>
                                  <w:color w:val="FFFFFF" w:themeColor="background1"/>
                                  <w:sz w:val="72"/>
                                  <w:szCs w:val="72"/>
                                </w:rPr>
                                <w:t>Metode - SOP</w:t>
                              </w:r>
                            </w:p>
                          </w:sdtContent>
                        </w:sdt>
                      </w:txbxContent>
                    </v:textbox>
                    <w10:wrap anchorx="page" anchory="page"/>
                  </v:rect>
                </w:pict>
              </mc:Fallback>
            </mc:AlternateContent>
          </w:r>
        </w:p>
        <w:p w:rsidR="002F46F6" w:rsidRDefault="002F46F6">
          <w:pPr>
            <w:rPr>
              <w:rFonts w:asciiTheme="majorHAnsi" w:eastAsiaTheme="majorEastAsia" w:hAnsiTheme="majorHAnsi" w:cstheme="majorBidi"/>
              <w:color w:val="2E74B5" w:themeColor="accent1" w:themeShade="BF"/>
              <w:sz w:val="32"/>
              <w:szCs w:val="32"/>
              <w:lang w:eastAsia="da-DK"/>
            </w:rPr>
          </w:pPr>
          <w:r>
            <w:rPr>
              <w:noProof/>
              <w:lang w:eastAsia="da-DK"/>
            </w:rPr>
            <w:drawing>
              <wp:anchor distT="0" distB="0" distL="114300" distR="114300" simplePos="0" relativeHeight="251660288" behindDoc="0" locked="0" layoutInCell="0" allowOverlap="1">
                <wp:simplePos x="0" y="0"/>
                <wp:positionH relativeFrom="page">
                  <wp:posOffset>2454594</wp:posOffset>
                </wp:positionH>
                <wp:positionV relativeFrom="page">
                  <wp:posOffset>3492500</wp:posOffset>
                </wp:positionV>
                <wp:extent cx="4631051" cy="3702695"/>
                <wp:effectExtent l="0" t="0" r="0" b="0"/>
                <wp:wrapNone/>
                <wp:docPr id="46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31051"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br w:type="page"/>
          </w:r>
        </w:p>
      </w:sdtContent>
    </w:sdt>
    <w:sdt>
      <w:sdtPr>
        <w:rPr>
          <w:rFonts w:asciiTheme="minorHAnsi" w:eastAsiaTheme="minorHAnsi" w:hAnsiTheme="minorHAnsi" w:cstheme="minorBidi"/>
          <w:color w:val="auto"/>
          <w:sz w:val="22"/>
          <w:szCs w:val="22"/>
          <w:lang w:eastAsia="en-US"/>
        </w:rPr>
        <w:id w:val="-25337017"/>
        <w:docPartObj>
          <w:docPartGallery w:val="Table of Contents"/>
          <w:docPartUnique/>
        </w:docPartObj>
      </w:sdtPr>
      <w:sdtEndPr>
        <w:rPr>
          <w:b/>
          <w:bCs/>
        </w:rPr>
      </w:sdtEndPr>
      <w:sdtContent>
        <w:p w:rsidR="00F7267C" w:rsidRDefault="00F7267C">
          <w:pPr>
            <w:pStyle w:val="Overskrift"/>
          </w:pPr>
          <w:r>
            <w:t>Indhold</w:t>
          </w:r>
        </w:p>
        <w:p w:rsidR="00096196" w:rsidRDefault="00F7267C">
          <w:pPr>
            <w:pStyle w:val="Indholdsfortegnelse1"/>
            <w:tabs>
              <w:tab w:val="right" w:leader="dot" w:pos="9628"/>
            </w:tabs>
            <w:rPr>
              <w:rFonts w:eastAsiaTheme="minorEastAsia"/>
              <w:noProof/>
              <w:lang w:eastAsia="da-DK"/>
            </w:rPr>
          </w:pPr>
          <w:r>
            <w:fldChar w:fldCharType="begin"/>
          </w:r>
          <w:r>
            <w:instrText xml:space="preserve"> TOC \o "1-3" \h \z \u </w:instrText>
          </w:r>
          <w:r>
            <w:fldChar w:fldCharType="separate"/>
          </w:r>
          <w:hyperlink w:anchor="_Toc35899768" w:history="1">
            <w:r w:rsidR="00096196" w:rsidRPr="00BD4715">
              <w:rPr>
                <w:rStyle w:val="Hyperlink"/>
                <w:noProof/>
              </w:rPr>
              <w:t>1.0 Metode</w:t>
            </w:r>
            <w:r w:rsidR="00096196">
              <w:rPr>
                <w:noProof/>
                <w:webHidden/>
              </w:rPr>
              <w:tab/>
            </w:r>
            <w:r w:rsidR="00096196">
              <w:rPr>
                <w:noProof/>
                <w:webHidden/>
              </w:rPr>
              <w:fldChar w:fldCharType="begin"/>
            </w:r>
            <w:r w:rsidR="00096196">
              <w:rPr>
                <w:noProof/>
                <w:webHidden/>
              </w:rPr>
              <w:instrText xml:space="preserve"> PAGEREF _Toc35899768 \h </w:instrText>
            </w:r>
            <w:r w:rsidR="00096196">
              <w:rPr>
                <w:noProof/>
                <w:webHidden/>
              </w:rPr>
            </w:r>
            <w:r w:rsidR="00096196">
              <w:rPr>
                <w:noProof/>
                <w:webHidden/>
              </w:rPr>
              <w:fldChar w:fldCharType="separate"/>
            </w:r>
            <w:r w:rsidR="00096196">
              <w:rPr>
                <w:noProof/>
                <w:webHidden/>
              </w:rPr>
              <w:t>2</w:t>
            </w:r>
            <w:r w:rsidR="00096196">
              <w:rPr>
                <w:noProof/>
                <w:webHidden/>
              </w:rPr>
              <w:fldChar w:fldCharType="end"/>
            </w:r>
          </w:hyperlink>
        </w:p>
        <w:p w:rsidR="00096196" w:rsidRDefault="00D32447">
          <w:pPr>
            <w:pStyle w:val="Indholdsfortegnelse1"/>
            <w:tabs>
              <w:tab w:val="right" w:leader="dot" w:pos="9628"/>
            </w:tabs>
            <w:rPr>
              <w:rFonts w:eastAsiaTheme="minorEastAsia"/>
              <w:noProof/>
              <w:lang w:eastAsia="da-DK"/>
            </w:rPr>
          </w:pPr>
          <w:hyperlink w:anchor="_Toc35899769" w:history="1">
            <w:r w:rsidR="00096196" w:rsidRPr="00BD4715">
              <w:rPr>
                <w:rStyle w:val="Hyperlink"/>
                <w:noProof/>
              </w:rPr>
              <w:t>1.1 Virksomhedsøkonomisk analysemetode</w:t>
            </w:r>
            <w:r w:rsidR="00096196">
              <w:rPr>
                <w:noProof/>
                <w:webHidden/>
              </w:rPr>
              <w:tab/>
            </w:r>
            <w:r w:rsidR="00096196">
              <w:rPr>
                <w:noProof/>
                <w:webHidden/>
              </w:rPr>
              <w:fldChar w:fldCharType="begin"/>
            </w:r>
            <w:r w:rsidR="00096196">
              <w:rPr>
                <w:noProof/>
                <w:webHidden/>
              </w:rPr>
              <w:instrText xml:space="preserve"> PAGEREF _Toc35899769 \h </w:instrText>
            </w:r>
            <w:r w:rsidR="00096196">
              <w:rPr>
                <w:noProof/>
                <w:webHidden/>
              </w:rPr>
            </w:r>
            <w:r w:rsidR="00096196">
              <w:rPr>
                <w:noProof/>
                <w:webHidden/>
              </w:rPr>
              <w:fldChar w:fldCharType="separate"/>
            </w:r>
            <w:r w:rsidR="00096196">
              <w:rPr>
                <w:noProof/>
                <w:webHidden/>
              </w:rPr>
              <w:t>3</w:t>
            </w:r>
            <w:r w:rsidR="00096196">
              <w:rPr>
                <w:noProof/>
                <w:webHidden/>
              </w:rPr>
              <w:fldChar w:fldCharType="end"/>
            </w:r>
          </w:hyperlink>
        </w:p>
        <w:p w:rsidR="00096196" w:rsidRDefault="00D32447">
          <w:pPr>
            <w:pStyle w:val="Indholdsfortegnelse1"/>
            <w:tabs>
              <w:tab w:val="right" w:leader="dot" w:pos="9628"/>
            </w:tabs>
            <w:rPr>
              <w:rFonts w:eastAsiaTheme="minorEastAsia"/>
              <w:noProof/>
              <w:lang w:eastAsia="da-DK"/>
            </w:rPr>
          </w:pPr>
          <w:hyperlink w:anchor="_Toc35899770" w:history="1">
            <w:r w:rsidR="00096196" w:rsidRPr="00BD4715">
              <w:rPr>
                <w:rStyle w:val="Hyperlink"/>
                <w:noProof/>
              </w:rPr>
              <w:t>1.2 Analyseniveauer</w:t>
            </w:r>
            <w:r w:rsidR="00096196">
              <w:rPr>
                <w:noProof/>
                <w:webHidden/>
              </w:rPr>
              <w:tab/>
            </w:r>
            <w:r w:rsidR="00096196">
              <w:rPr>
                <w:noProof/>
                <w:webHidden/>
              </w:rPr>
              <w:fldChar w:fldCharType="begin"/>
            </w:r>
            <w:r w:rsidR="00096196">
              <w:rPr>
                <w:noProof/>
                <w:webHidden/>
              </w:rPr>
              <w:instrText xml:space="preserve"> PAGEREF _Toc35899770 \h </w:instrText>
            </w:r>
            <w:r w:rsidR="00096196">
              <w:rPr>
                <w:noProof/>
                <w:webHidden/>
              </w:rPr>
            </w:r>
            <w:r w:rsidR="00096196">
              <w:rPr>
                <w:noProof/>
                <w:webHidden/>
              </w:rPr>
              <w:fldChar w:fldCharType="separate"/>
            </w:r>
            <w:r w:rsidR="00096196">
              <w:rPr>
                <w:noProof/>
                <w:webHidden/>
              </w:rPr>
              <w:t>4</w:t>
            </w:r>
            <w:r w:rsidR="00096196">
              <w:rPr>
                <w:noProof/>
                <w:webHidden/>
              </w:rPr>
              <w:fldChar w:fldCharType="end"/>
            </w:r>
          </w:hyperlink>
        </w:p>
        <w:p w:rsidR="00096196" w:rsidRDefault="00D32447">
          <w:pPr>
            <w:pStyle w:val="Indholdsfortegnelse1"/>
            <w:tabs>
              <w:tab w:val="right" w:leader="dot" w:pos="9628"/>
            </w:tabs>
            <w:rPr>
              <w:rFonts w:eastAsiaTheme="minorEastAsia"/>
              <w:noProof/>
              <w:lang w:eastAsia="da-DK"/>
            </w:rPr>
          </w:pPr>
          <w:hyperlink w:anchor="_Toc35899771" w:history="1">
            <w:r w:rsidR="00096196" w:rsidRPr="00BD4715">
              <w:rPr>
                <w:rStyle w:val="Hyperlink"/>
                <w:noProof/>
              </w:rPr>
              <w:t>1.3 Analyseperspektiv</w:t>
            </w:r>
            <w:r w:rsidR="00096196">
              <w:rPr>
                <w:noProof/>
                <w:webHidden/>
              </w:rPr>
              <w:tab/>
            </w:r>
            <w:r w:rsidR="00096196">
              <w:rPr>
                <w:noProof/>
                <w:webHidden/>
              </w:rPr>
              <w:fldChar w:fldCharType="begin"/>
            </w:r>
            <w:r w:rsidR="00096196">
              <w:rPr>
                <w:noProof/>
                <w:webHidden/>
              </w:rPr>
              <w:instrText xml:space="preserve"> PAGEREF _Toc35899771 \h </w:instrText>
            </w:r>
            <w:r w:rsidR="00096196">
              <w:rPr>
                <w:noProof/>
                <w:webHidden/>
              </w:rPr>
            </w:r>
            <w:r w:rsidR="00096196">
              <w:rPr>
                <w:noProof/>
                <w:webHidden/>
              </w:rPr>
              <w:fldChar w:fldCharType="separate"/>
            </w:r>
            <w:r w:rsidR="00096196">
              <w:rPr>
                <w:noProof/>
                <w:webHidden/>
              </w:rPr>
              <w:t>5</w:t>
            </w:r>
            <w:r w:rsidR="00096196">
              <w:rPr>
                <w:noProof/>
                <w:webHidden/>
              </w:rPr>
              <w:fldChar w:fldCharType="end"/>
            </w:r>
          </w:hyperlink>
        </w:p>
        <w:p w:rsidR="00096196" w:rsidRDefault="00D32447">
          <w:pPr>
            <w:pStyle w:val="Indholdsfortegnelse1"/>
            <w:tabs>
              <w:tab w:val="right" w:leader="dot" w:pos="9628"/>
            </w:tabs>
            <w:rPr>
              <w:rFonts w:eastAsiaTheme="minorEastAsia"/>
              <w:noProof/>
              <w:lang w:eastAsia="da-DK"/>
            </w:rPr>
          </w:pPr>
          <w:hyperlink w:anchor="_Toc35899772" w:history="1">
            <w:r w:rsidR="00096196" w:rsidRPr="00BD4715">
              <w:rPr>
                <w:rStyle w:val="Hyperlink"/>
                <w:rFonts w:eastAsia="Times New Roman"/>
                <w:noProof/>
                <w:lang w:eastAsia="da-DK"/>
              </w:rPr>
              <w:t>1.4 Kvantitative og kvalitative metode</w:t>
            </w:r>
            <w:r w:rsidR="00096196">
              <w:rPr>
                <w:noProof/>
                <w:webHidden/>
              </w:rPr>
              <w:tab/>
            </w:r>
            <w:r w:rsidR="00096196">
              <w:rPr>
                <w:noProof/>
                <w:webHidden/>
              </w:rPr>
              <w:fldChar w:fldCharType="begin"/>
            </w:r>
            <w:r w:rsidR="00096196">
              <w:rPr>
                <w:noProof/>
                <w:webHidden/>
              </w:rPr>
              <w:instrText xml:space="preserve"> PAGEREF _Toc35899772 \h </w:instrText>
            </w:r>
            <w:r w:rsidR="00096196">
              <w:rPr>
                <w:noProof/>
                <w:webHidden/>
              </w:rPr>
            </w:r>
            <w:r w:rsidR="00096196">
              <w:rPr>
                <w:noProof/>
                <w:webHidden/>
              </w:rPr>
              <w:fldChar w:fldCharType="separate"/>
            </w:r>
            <w:r w:rsidR="00096196">
              <w:rPr>
                <w:noProof/>
                <w:webHidden/>
              </w:rPr>
              <w:t>6</w:t>
            </w:r>
            <w:r w:rsidR="00096196">
              <w:rPr>
                <w:noProof/>
                <w:webHidden/>
              </w:rPr>
              <w:fldChar w:fldCharType="end"/>
            </w:r>
          </w:hyperlink>
        </w:p>
        <w:p w:rsidR="00096196" w:rsidRDefault="00D32447">
          <w:pPr>
            <w:pStyle w:val="Indholdsfortegnelse2"/>
            <w:tabs>
              <w:tab w:val="right" w:leader="dot" w:pos="9628"/>
            </w:tabs>
            <w:rPr>
              <w:rFonts w:eastAsiaTheme="minorEastAsia"/>
              <w:noProof/>
              <w:lang w:eastAsia="da-DK"/>
            </w:rPr>
          </w:pPr>
          <w:hyperlink w:anchor="_Toc35899773" w:history="1">
            <w:r w:rsidR="00096196" w:rsidRPr="00BD4715">
              <w:rPr>
                <w:rStyle w:val="Hyperlink"/>
                <w:noProof/>
              </w:rPr>
              <w:t>1.4.1 Den kvantitative metode</w:t>
            </w:r>
            <w:r w:rsidR="00096196">
              <w:rPr>
                <w:noProof/>
                <w:webHidden/>
              </w:rPr>
              <w:tab/>
            </w:r>
            <w:r w:rsidR="00096196">
              <w:rPr>
                <w:noProof/>
                <w:webHidden/>
              </w:rPr>
              <w:fldChar w:fldCharType="begin"/>
            </w:r>
            <w:r w:rsidR="00096196">
              <w:rPr>
                <w:noProof/>
                <w:webHidden/>
              </w:rPr>
              <w:instrText xml:space="preserve"> PAGEREF _Toc35899773 \h </w:instrText>
            </w:r>
            <w:r w:rsidR="00096196">
              <w:rPr>
                <w:noProof/>
                <w:webHidden/>
              </w:rPr>
            </w:r>
            <w:r w:rsidR="00096196">
              <w:rPr>
                <w:noProof/>
                <w:webHidden/>
              </w:rPr>
              <w:fldChar w:fldCharType="separate"/>
            </w:r>
            <w:r w:rsidR="00096196">
              <w:rPr>
                <w:noProof/>
                <w:webHidden/>
              </w:rPr>
              <w:t>6</w:t>
            </w:r>
            <w:r w:rsidR="00096196">
              <w:rPr>
                <w:noProof/>
                <w:webHidden/>
              </w:rPr>
              <w:fldChar w:fldCharType="end"/>
            </w:r>
          </w:hyperlink>
        </w:p>
        <w:p w:rsidR="00096196" w:rsidRDefault="00D32447">
          <w:pPr>
            <w:pStyle w:val="Indholdsfortegnelse2"/>
            <w:tabs>
              <w:tab w:val="right" w:leader="dot" w:pos="9628"/>
            </w:tabs>
            <w:rPr>
              <w:rFonts w:eastAsiaTheme="minorEastAsia"/>
              <w:noProof/>
              <w:lang w:eastAsia="da-DK"/>
            </w:rPr>
          </w:pPr>
          <w:hyperlink w:anchor="_Toc35899774" w:history="1">
            <w:r w:rsidR="00096196" w:rsidRPr="00BD4715">
              <w:rPr>
                <w:rStyle w:val="Hyperlink"/>
                <w:noProof/>
              </w:rPr>
              <w:t>1.4.2 Den kvalitative metode</w:t>
            </w:r>
            <w:r w:rsidR="00096196">
              <w:rPr>
                <w:noProof/>
                <w:webHidden/>
              </w:rPr>
              <w:tab/>
            </w:r>
            <w:r w:rsidR="00096196">
              <w:rPr>
                <w:noProof/>
                <w:webHidden/>
              </w:rPr>
              <w:fldChar w:fldCharType="begin"/>
            </w:r>
            <w:r w:rsidR="00096196">
              <w:rPr>
                <w:noProof/>
                <w:webHidden/>
              </w:rPr>
              <w:instrText xml:space="preserve"> PAGEREF _Toc35899774 \h </w:instrText>
            </w:r>
            <w:r w:rsidR="00096196">
              <w:rPr>
                <w:noProof/>
                <w:webHidden/>
              </w:rPr>
            </w:r>
            <w:r w:rsidR="00096196">
              <w:rPr>
                <w:noProof/>
                <w:webHidden/>
              </w:rPr>
              <w:fldChar w:fldCharType="separate"/>
            </w:r>
            <w:r w:rsidR="00096196">
              <w:rPr>
                <w:noProof/>
                <w:webHidden/>
              </w:rPr>
              <w:t>6</w:t>
            </w:r>
            <w:r w:rsidR="00096196">
              <w:rPr>
                <w:noProof/>
                <w:webHidden/>
              </w:rPr>
              <w:fldChar w:fldCharType="end"/>
            </w:r>
          </w:hyperlink>
        </w:p>
        <w:p w:rsidR="00096196" w:rsidRDefault="00D32447">
          <w:pPr>
            <w:pStyle w:val="Indholdsfortegnelse1"/>
            <w:tabs>
              <w:tab w:val="right" w:leader="dot" w:pos="9628"/>
            </w:tabs>
            <w:rPr>
              <w:rFonts w:eastAsiaTheme="minorEastAsia"/>
              <w:noProof/>
              <w:lang w:eastAsia="da-DK"/>
            </w:rPr>
          </w:pPr>
          <w:hyperlink w:anchor="_Toc35899775" w:history="1">
            <w:r w:rsidR="00096196" w:rsidRPr="00BD4715">
              <w:rPr>
                <w:rStyle w:val="Hyperlink"/>
                <w:rFonts w:eastAsia="Times New Roman"/>
                <w:noProof/>
                <w:lang w:eastAsia="da-DK"/>
              </w:rPr>
              <w:t>2.0 Taksonomiske niveauer</w:t>
            </w:r>
            <w:r w:rsidR="00096196">
              <w:rPr>
                <w:noProof/>
                <w:webHidden/>
              </w:rPr>
              <w:tab/>
            </w:r>
            <w:r w:rsidR="00096196">
              <w:rPr>
                <w:noProof/>
                <w:webHidden/>
              </w:rPr>
              <w:fldChar w:fldCharType="begin"/>
            </w:r>
            <w:r w:rsidR="00096196">
              <w:rPr>
                <w:noProof/>
                <w:webHidden/>
              </w:rPr>
              <w:instrText xml:space="preserve"> PAGEREF _Toc35899775 \h </w:instrText>
            </w:r>
            <w:r w:rsidR="00096196">
              <w:rPr>
                <w:noProof/>
                <w:webHidden/>
              </w:rPr>
            </w:r>
            <w:r w:rsidR="00096196">
              <w:rPr>
                <w:noProof/>
                <w:webHidden/>
              </w:rPr>
              <w:fldChar w:fldCharType="separate"/>
            </w:r>
            <w:r w:rsidR="00096196">
              <w:rPr>
                <w:noProof/>
                <w:webHidden/>
              </w:rPr>
              <w:t>7</w:t>
            </w:r>
            <w:r w:rsidR="00096196">
              <w:rPr>
                <w:noProof/>
                <w:webHidden/>
              </w:rPr>
              <w:fldChar w:fldCharType="end"/>
            </w:r>
          </w:hyperlink>
        </w:p>
        <w:p w:rsidR="00096196" w:rsidRDefault="00D32447">
          <w:pPr>
            <w:pStyle w:val="Indholdsfortegnelse2"/>
            <w:tabs>
              <w:tab w:val="right" w:leader="dot" w:pos="9628"/>
            </w:tabs>
            <w:rPr>
              <w:rFonts w:eastAsiaTheme="minorEastAsia"/>
              <w:noProof/>
              <w:lang w:eastAsia="da-DK"/>
            </w:rPr>
          </w:pPr>
          <w:hyperlink w:anchor="_Toc35899776" w:history="1">
            <w:r w:rsidR="00096196" w:rsidRPr="00BD4715">
              <w:rPr>
                <w:rStyle w:val="Hyperlink"/>
                <w:rFonts w:eastAsiaTheme="majorEastAsia"/>
                <w:noProof/>
              </w:rPr>
              <w:t>2.1 SOLO-taksonomi</w:t>
            </w:r>
            <w:r w:rsidR="00096196">
              <w:rPr>
                <w:noProof/>
                <w:webHidden/>
              </w:rPr>
              <w:tab/>
            </w:r>
            <w:r w:rsidR="00096196">
              <w:rPr>
                <w:noProof/>
                <w:webHidden/>
              </w:rPr>
              <w:fldChar w:fldCharType="begin"/>
            </w:r>
            <w:r w:rsidR="00096196">
              <w:rPr>
                <w:noProof/>
                <w:webHidden/>
              </w:rPr>
              <w:instrText xml:space="preserve"> PAGEREF _Toc35899776 \h </w:instrText>
            </w:r>
            <w:r w:rsidR="00096196">
              <w:rPr>
                <w:noProof/>
                <w:webHidden/>
              </w:rPr>
            </w:r>
            <w:r w:rsidR="00096196">
              <w:rPr>
                <w:noProof/>
                <w:webHidden/>
              </w:rPr>
              <w:fldChar w:fldCharType="separate"/>
            </w:r>
            <w:r w:rsidR="00096196">
              <w:rPr>
                <w:noProof/>
                <w:webHidden/>
              </w:rPr>
              <w:t>8</w:t>
            </w:r>
            <w:r w:rsidR="00096196">
              <w:rPr>
                <w:noProof/>
                <w:webHidden/>
              </w:rPr>
              <w:fldChar w:fldCharType="end"/>
            </w:r>
          </w:hyperlink>
        </w:p>
        <w:p w:rsidR="00096196" w:rsidRDefault="00D32447">
          <w:pPr>
            <w:pStyle w:val="Indholdsfortegnelse2"/>
            <w:tabs>
              <w:tab w:val="right" w:leader="dot" w:pos="9628"/>
            </w:tabs>
            <w:rPr>
              <w:rFonts w:eastAsiaTheme="minorEastAsia"/>
              <w:noProof/>
              <w:lang w:eastAsia="da-DK"/>
            </w:rPr>
          </w:pPr>
          <w:hyperlink w:anchor="_Toc35899777" w:history="1">
            <w:r w:rsidR="00096196" w:rsidRPr="00BD4715">
              <w:rPr>
                <w:rStyle w:val="Hyperlink"/>
                <w:noProof/>
              </w:rPr>
              <w:t>2.2 Blooms taksonomi</w:t>
            </w:r>
            <w:r w:rsidR="00096196">
              <w:rPr>
                <w:noProof/>
                <w:webHidden/>
              </w:rPr>
              <w:tab/>
            </w:r>
            <w:r w:rsidR="00096196">
              <w:rPr>
                <w:noProof/>
                <w:webHidden/>
              </w:rPr>
              <w:fldChar w:fldCharType="begin"/>
            </w:r>
            <w:r w:rsidR="00096196">
              <w:rPr>
                <w:noProof/>
                <w:webHidden/>
              </w:rPr>
              <w:instrText xml:space="preserve"> PAGEREF _Toc35899777 \h </w:instrText>
            </w:r>
            <w:r w:rsidR="00096196">
              <w:rPr>
                <w:noProof/>
                <w:webHidden/>
              </w:rPr>
            </w:r>
            <w:r w:rsidR="00096196">
              <w:rPr>
                <w:noProof/>
                <w:webHidden/>
              </w:rPr>
              <w:fldChar w:fldCharType="separate"/>
            </w:r>
            <w:r w:rsidR="00096196">
              <w:rPr>
                <w:noProof/>
                <w:webHidden/>
              </w:rPr>
              <w:t>9</w:t>
            </w:r>
            <w:r w:rsidR="00096196">
              <w:rPr>
                <w:noProof/>
                <w:webHidden/>
              </w:rPr>
              <w:fldChar w:fldCharType="end"/>
            </w:r>
          </w:hyperlink>
        </w:p>
        <w:p w:rsidR="00096196" w:rsidRDefault="00D32447">
          <w:pPr>
            <w:pStyle w:val="Indholdsfortegnelse2"/>
            <w:tabs>
              <w:tab w:val="right" w:leader="dot" w:pos="9628"/>
            </w:tabs>
            <w:rPr>
              <w:rFonts w:eastAsiaTheme="minorEastAsia"/>
              <w:noProof/>
              <w:lang w:eastAsia="da-DK"/>
            </w:rPr>
          </w:pPr>
          <w:hyperlink w:anchor="_Toc35899778" w:history="1">
            <w:r w:rsidR="00096196" w:rsidRPr="00BD4715">
              <w:rPr>
                <w:rStyle w:val="Hyperlink"/>
                <w:noProof/>
              </w:rPr>
              <w:t>2.3 Taksonomiske begreber</w:t>
            </w:r>
            <w:r w:rsidR="00096196">
              <w:rPr>
                <w:noProof/>
                <w:webHidden/>
              </w:rPr>
              <w:tab/>
            </w:r>
            <w:r w:rsidR="00096196">
              <w:rPr>
                <w:noProof/>
                <w:webHidden/>
              </w:rPr>
              <w:fldChar w:fldCharType="begin"/>
            </w:r>
            <w:r w:rsidR="00096196">
              <w:rPr>
                <w:noProof/>
                <w:webHidden/>
              </w:rPr>
              <w:instrText xml:space="preserve"> PAGEREF _Toc35899778 \h </w:instrText>
            </w:r>
            <w:r w:rsidR="00096196">
              <w:rPr>
                <w:noProof/>
                <w:webHidden/>
              </w:rPr>
            </w:r>
            <w:r w:rsidR="00096196">
              <w:rPr>
                <w:noProof/>
                <w:webHidden/>
              </w:rPr>
              <w:fldChar w:fldCharType="separate"/>
            </w:r>
            <w:r w:rsidR="00096196">
              <w:rPr>
                <w:noProof/>
                <w:webHidden/>
              </w:rPr>
              <w:t>10</w:t>
            </w:r>
            <w:r w:rsidR="00096196">
              <w:rPr>
                <w:noProof/>
                <w:webHidden/>
              </w:rPr>
              <w:fldChar w:fldCharType="end"/>
            </w:r>
          </w:hyperlink>
        </w:p>
        <w:p w:rsidR="00096196" w:rsidRDefault="00D32447">
          <w:pPr>
            <w:pStyle w:val="Indholdsfortegnelse1"/>
            <w:tabs>
              <w:tab w:val="right" w:leader="dot" w:pos="9628"/>
            </w:tabs>
            <w:rPr>
              <w:rFonts w:eastAsiaTheme="minorEastAsia"/>
              <w:noProof/>
              <w:lang w:eastAsia="da-DK"/>
            </w:rPr>
          </w:pPr>
          <w:hyperlink w:anchor="_Toc35899779" w:history="1">
            <w:r w:rsidR="00096196" w:rsidRPr="00BD4715">
              <w:rPr>
                <w:rStyle w:val="Hyperlink"/>
                <w:noProof/>
              </w:rPr>
              <w:t>3.0 Argumentation</w:t>
            </w:r>
            <w:r w:rsidR="00096196">
              <w:rPr>
                <w:noProof/>
                <w:webHidden/>
              </w:rPr>
              <w:tab/>
            </w:r>
            <w:r w:rsidR="00096196">
              <w:rPr>
                <w:noProof/>
                <w:webHidden/>
              </w:rPr>
              <w:fldChar w:fldCharType="begin"/>
            </w:r>
            <w:r w:rsidR="00096196">
              <w:rPr>
                <w:noProof/>
                <w:webHidden/>
              </w:rPr>
              <w:instrText xml:space="preserve"> PAGEREF _Toc35899779 \h </w:instrText>
            </w:r>
            <w:r w:rsidR="00096196">
              <w:rPr>
                <w:noProof/>
                <w:webHidden/>
              </w:rPr>
            </w:r>
            <w:r w:rsidR="00096196">
              <w:rPr>
                <w:noProof/>
                <w:webHidden/>
              </w:rPr>
              <w:fldChar w:fldCharType="separate"/>
            </w:r>
            <w:r w:rsidR="00096196">
              <w:rPr>
                <w:noProof/>
                <w:webHidden/>
              </w:rPr>
              <w:t>12</w:t>
            </w:r>
            <w:r w:rsidR="00096196">
              <w:rPr>
                <w:noProof/>
                <w:webHidden/>
              </w:rPr>
              <w:fldChar w:fldCharType="end"/>
            </w:r>
          </w:hyperlink>
        </w:p>
        <w:p w:rsidR="00096196" w:rsidRDefault="00D32447">
          <w:pPr>
            <w:pStyle w:val="Indholdsfortegnelse2"/>
            <w:tabs>
              <w:tab w:val="right" w:leader="dot" w:pos="9628"/>
            </w:tabs>
            <w:rPr>
              <w:rFonts w:eastAsiaTheme="minorEastAsia"/>
              <w:noProof/>
              <w:lang w:eastAsia="da-DK"/>
            </w:rPr>
          </w:pPr>
          <w:hyperlink w:anchor="_Toc35899780" w:history="1">
            <w:r w:rsidR="00096196" w:rsidRPr="00BD4715">
              <w:rPr>
                <w:rStyle w:val="Hyperlink"/>
                <w:noProof/>
              </w:rPr>
              <w:t>3.1 Toulmin</w:t>
            </w:r>
            <w:r w:rsidR="00096196">
              <w:rPr>
                <w:noProof/>
                <w:webHidden/>
              </w:rPr>
              <w:tab/>
            </w:r>
            <w:r w:rsidR="00096196">
              <w:rPr>
                <w:noProof/>
                <w:webHidden/>
              </w:rPr>
              <w:fldChar w:fldCharType="begin"/>
            </w:r>
            <w:r w:rsidR="00096196">
              <w:rPr>
                <w:noProof/>
                <w:webHidden/>
              </w:rPr>
              <w:instrText xml:space="preserve"> PAGEREF _Toc35899780 \h </w:instrText>
            </w:r>
            <w:r w:rsidR="00096196">
              <w:rPr>
                <w:noProof/>
                <w:webHidden/>
              </w:rPr>
            </w:r>
            <w:r w:rsidR="00096196">
              <w:rPr>
                <w:noProof/>
                <w:webHidden/>
              </w:rPr>
              <w:fldChar w:fldCharType="separate"/>
            </w:r>
            <w:r w:rsidR="00096196">
              <w:rPr>
                <w:noProof/>
                <w:webHidden/>
              </w:rPr>
              <w:t>12</w:t>
            </w:r>
            <w:r w:rsidR="00096196">
              <w:rPr>
                <w:noProof/>
                <w:webHidden/>
              </w:rPr>
              <w:fldChar w:fldCharType="end"/>
            </w:r>
          </w:hyperlink>
        </w:p>
        <w:p w:rsidR="00096196" w:rsidRDefault="00D32447">
          <w:pPr>
            <w:pStyle w:val="Indholdsfortegnelse2"/>
            <w:tabs>
              <w:tab w:val="right" w:leader="dot" w:pos="9628"/>
            </w:tabs>
            <w:rPr>
              <w:rFonts w:eastAsiaTheme="minorEastAsia"/>
              <w:noProof/>
              <w:lang w:eastAsia="da-DK"/>
            </w:rPr>
          </w:pPr>
          <w:hyperlink w:anchor="_Toc35899781" w:history="1">
            <w:r w:rsidR="00096196" w:rsidRPr="00BD4715">
              <w:rPr>
                <w:rStyle w:val="Hyperlink"/>
                <w:noProof/>
              </w:rPr>
              <w:t>3.2 Appelformer</w:t>
            </w:r>
            <w:r w:rsidR="00096196">
              <w:rPr>
                <w:noProof/>
                <w:webHidden/>
              </w:rPr>
              <w:tab/>
            </w:r>
            <w:r w:rsidR="00096196">
              <w:rPr>
                <w:noProof/>
                <w:webHidden/>
              </w:rPr>
              <w:fldChar w:fldCharType="begin"/>
            </w:r>
            <w:r w:rsidR="00096196">
              <w:rPr>
                <w:noProof/>
                <w:webHidden/>
              </w:rPr>
              <w:instrText xml:space="preserve"> PAGEREF _Toc35899781 \h </w:instrText>
            </w:r>
            <w:r w:rsidR="00096196">
              <w:rPr>
                <w:noProof/>
                <w:webHidden/>
              </w:rPr>
            </w:r>
            <w:r w:rsidR="00096196">
              <w:rPr>
                <w:noProof/>
                <w:webHidden/>
              </w:rPr>
              <w:fldChar w:fldCharType="separate"/>
            </w:r>
            <w:r w:rsidR="00096196">
              <w:rPr>
                <w:noProof/>
                <w:webHidden/>
              </w:rPr>
              <w:t>14</w:t>
            </w:r>
            <w:r w:rsidR="00096196">
              <w:rPr>
                <w:noProof/>
                <w:webHidden/>
              </w:rPr>
              <w:fldChar w:fldCharType="end"/>
            </w:r>
          </w:hyperlink>
        </w:p>
        <w:p w:rsidR="00096196" w:rsidRDefault="00D32447">
          <w:pPr>
            <w:pStyle w:val="Indholdsfortegnelse1"/>
            <w:tabs>
              <w:tab w:val="right" w:leader="dot" w:pos="9628"/>
            </w:tabs>
            <w:rPr>
              <w:rFonts w:eastAsiaTheme="minorEastAsia"/>
              <w:noProof/>
              <w:lang w:eastAsia="da-DK"/>
            </w:rPr>
          </w:pPr>
          <w:hyperlink w:anchor="_Toc35899782" w:history="1">
            <w:r w:rsidR="00096196" w:rsidRPr="00BD4715">
              <w:rPr>
                <w:rStyle w:val="Hyperlink"/>
                <w:noProof/>
              </w:rPr>
              <w:t>4.0 Kildekritik</w:t>
            </w:r>
            <w:r w:rsidR="00096196">
              <w:rPr>
                <w:noProof/>
                <w:webHidden/>
              </w:rPr>
              <w:tab/>
            </w:r>
            <w:r w:rsidR="00096196">
              <w:rPr>
                <w:noProof/>
                <w:webHidden/>
              </w:rPr>
              <w:fldChar w:fldCharType="begin"/>
            </w:r>
            <w:r w:rsidR="00096196">
              <w:rPr>
                <w:noProof/>
                <w:webHidden/>
              </w:rPr>
              <w:instrText xml:space="preserve"> PAGEREF _Toc35899782 \h </w:instrText>
            </w:r>
            <w:r w:rsidR="00096196">
              <w:rPr>
                <w:noProof/>
                <w:webHidden/>
              </w:rPr>
            </w:r>
            <w:r w:rsidR="00096196">
              <w:rPr>
                <w:noProof/>
                <w:webHidden/>
              </w:rPr>
              <w:fldChar w:fldCharType="separate"/>
            </w:r>
            <w:r w:rsidR="00096196">
              <w:rPr>
                <w:noProof/>
                <w:webHidden/>
              </w:rPr>
              <w:t>15</w:t>
            </w:r>
            <w:r w:rsidR="00096196">
              <w:rPr>
                <w:noProof/>
                <w:webHidden/>
              </w:rPr>
              <w:fldChar w:fldCharType="end"/>
            </w:r>
          </w:hyperlink>
        </w:p>
        <w:p w:rsidR="00096196" w:rsidRDefault="00D32447">
          <w:pPr>
            <w:pStyle w:val="Indholdsfortegnelse2"/>
            <w:tabs>
              <w:tab w:val="right" w:leader="dot" w:pos="9628"/>
            </w:tabs>
            <w:rPr>
              <w:rFonts w:eastAsiaTheme="minorEastAsia"/>
              <w:noProof/>
              <w:lang w:eastAsia="da-DK"/>
            </w:rPr>
          </w:pPr>
          <w:hyperlink w:anchor="_Toc35899783" w:history="1">
            <w:r w:rsidR="00096196" w:rsidRPr="00BD4715">
              <w:rPr>
                <w:rStyle w:val="Hyperlink"/>
                <w:noProof/>
              </w:rPr>
              <w:t>4.1 Brug af kilder, Objektivitet kontra subjektivitet</w:t>
            </w:r>
            <w:r w:rsidR="00096196">
              <w:rPr>
                <w:noProof/>
                <w:webHidden/>
              </w:rPr>
              <w:tab/>
            </w:r>
            <w:r w:rsidR="00096196">
              <w:rPr>
                <w:noProof/>
                <w:webHidden/>
              </w:rPr>
              <w:fldChar w:fldCharType="begin"/>
            </w:r>
            <w:r w:rsidR="00096196">
              <w:rPr>
                <w:noProof/>
                <w:webHidden/>
              </w:rPr>
              <w:instrText xml:space="preserve"> PAGEREF _Toc35899783 \h </w:instrText>
            </w:r>
            <w:r w:rsidR="00096196">
              <w:rPr>
                <w:noProof/>
                <w:webHidden/>
              </w:rPr>
            </w:r>
            <w:r w:rsidR="00096196">
              <w:rPr>
                <w:noProof/>
                <w:webHidden/>
              </w:rPr>
              <w:fldChar w:fldCharType="separate"/>
            </w:r>
            <w:r w:rsidR="00096196">
              <w:rPr>
                <w:noProof/>
                <w:webHidden/>
              </w:rPr>
              <w:t>16</w:t>
            </w:r>
            <w:r w:rsidR="00096196">
              <w:rPr>
                <w:noProof/>
                <w:webHidden/>
              </w:rPr>
              <w:fldChar w:fldCharType="end"/>
            </w:r>
          </w:hyperlink>
        </w:p>
        <w:p w:rsidR="00096196" w:rsidRDefault="00D32447">
          <w:pPr>
            <w:pStyle w:val="Indholdsfortegnelse2"/>
            <w:tabs>
              <w:tab w:val="right" w:leader="dot" w:pos="9628"/>
            </w:tabs>
            <w:rPr>
              <w:rFonts w:eastAsiaTheme="minorEastAsia"/>
              <w:noProof/>
              <w:lang w:eastAsia="da-DK"/>
            </w:rPr>
          </w:pPr>
          <w:hyperlink w:anchor="_Toc35899784" w:history="1">
            <w:r w:rsidR="00096196" w:rsidRPr="00BD4715">
              <w:rPr>
                <w:rStyle w:val="Hyperlink"/>
                <w:noProof/>
              </w:rPr>
              <w:t>4.2 Henvisende og forklarende noter</w:t>
            </w:r>
            <w:r w:rsidR="00096196">
              <w:rPr>
                <w:noProof/>
                <w:webHidden/>
              </w:rPr>
              <w:tab/>
            </w:r>
            <w:r w:rsidR="00096196">
              <w:rPr>
                <w:noProof/>
                <w:webHidden/>
              </w:rPr>
              <w:fldChar w:fldCharType="begin"/>
            </w:r>
            <w:r w:rsidR="00096196">
              <w:rPr>
                <w:noProof/>
                <w:webHidden/>
              </w:rPr>
              <w:instrText xml:space="preserve"> PAGEREF _Toc35899784 \h </w:instrText>
            </w:r>
            <w:r w:rsidR="00096196">
              <w:rPr>
                <w:noProof/>
                <w:webHidden/>
              </w:rPr>
            </w:r>
            <w:r w:rsidR="00096196">
              <w:rPr>
                <w:noProof/>
                <w:webHidden/>
              </w:rPr>
              <w:fldChar w:fldCharType="separate"/>
            </w:r>
            <w:r w:rsidR="00096196">
              <w:rPr>
                <w:noProof/>
                <w:webHidden/>
              </w:rPr>
              <w:t>16</w:t>
            </w:r>
            <w:r w:rsidR="00096196">
              <w:rPr>
                <w:noProof/>
                <w:webHidden/>
              </w:rPr>
              <w:fldChar w:fldCharType="end"/>
            </w:r>
          </w:hyperlink>
        </w:p>
        <w:p w:rsidR="00096196" w:rsidRDefault="00D32447">
          <w:pPr>
            <w:pStyle w:val="Indholdsfortegnelse1"/>
            <w:tabs>
              <w:tab w:val="right" w:leader="dot" w:pos="9628"/>
            </w:tabs>
            <w:rPr>
              <w:rFonts w:eastAsiaTheme="minorEastAsia"/>
              <w:noProof/>
              <w:lang w:eastAsia="da-DK"/>
            </w:rPr>
          </w:pPr>
          <w:hyperlink w:anchor="_Toc35899785" w:history="1">
            <w:r w:rsidR="00096196" w:rsidRPr="00BD4715">
              <w:rPr>
                <w:rStyle w:val="Hyperlink"/>
                <w:noProof/>
              </w:rPr>
              <w:t>5.0 Hermeneutik - fortolkning - forståelse</w:t>
            </w:r>
            <w:r w:rsidR="00096196">
              <w:rPr>
                <w:noProof/>
                <w:webHidden/>
              </w:rPr>
              <w:tab/>
            </w:r>
            <w:r w:rsidR="00096196">
              <w:rPr>
                <w:noProof/>
                <w:webHidden/>
              </w:rPr>
              <w:fldChar w:fldCharType="begin"/>
            </w:r>
            <w:r w:rsidR="00096196">
              <w:rPr>
                <w:noProof/>
                <w:webHidden/>
              </w:rPr>
              <w:instrText xml:space="preserve"> PAGEREF _Toc35899785 \h </w:instrText>
            </w:r>
            <w:r w:rsidR="00096196">
              <w:rPr>
                <w:noProof/>
                <w:webHidden/>
              </w:rPr>
            </w:r>
            <w:r w:rsidR="00096196">
              <w:rPr>
                <w:noProof/>
                <w:webHidden/>
              </w:rPr>
              <w:fldChar w:fldCharType="separate"/>
            </w:r>
            <w:r w:rsidR="00096196">
              <w:rPr>
                <w:noProof/>
                <w:webHidden/>
              </w:rPr>
              <w:t>17</w:t>
            </w:r>
            <w:r w:rsidR="00096196">
              <w:rPr>
                <w:noProof/>
                <w:webHidden/>
              </w:rPr>
              <w:fldChar w:fldCharType="end"/>
            </w:r>
          </w:hyperlink>
        </w:p>
        <w:p w:rsidR="00096196" w:rsidRDefault="00D32447">
          <w:pPr>
            <w:pStyle w:val="Indholdsfortegnelse1"/>
            <w:tabs>
              <w:tab w:val="right" w:leader="dot" w:pos="9628"/>
            </w:tabs>
            <w:rPr>
              <w:rFonts w:eastAsiaTheme="minorEastAsia"/>
              <w:noProof/>
              <w:lang w:eastAsia="da-DK"/>
            </w:rPr>
          </w:pPr>
          <w:hyperlink w:anchor="_Toc35899786" w:history="1">
            <w:r w:rsidR="00096196" w:rsidRPr="00BD4715">
              <w:rPr>
                <w:rStyle w:val="Hyperlink"/>
                <w:noProof/>
              </w:rPr>
              <w:t>6.0 Kompetenceblomsten</w:t>
            </w:r>
            <w:r w:rsidR="00096196">
              <w:rPr>
                <w:noProof/>
                <w:webHidden/>
              </w:rPr>
              <w:tab/>
            </w:r>
            <w:r w:rsidR="00096196">
              <w:rPr>
                <w:noProof/>
                <w:webHidden/>
              </w:rPr>
              <w:fldChar w:fldCharType="begin"/>
            </w:r>
            <w:r w:rsidR="00096196">
              <w:rPr>
                <w:noProof/>
                <w:webHidden/>
              </w:rPr>
              <w:instrText xml:space="preserve"> PAGEREF _Toc35899786 \h </w:instrText>
            </w:r>
            <w:r w:rsidR="00096196">
              <w:rPr>
                <w:noProof/>
                <w:webHidden/>
              </w:rPr>
            </w:r>
            <w:r w:rsidR="00096196">
              <w:rPr>
                <w:noProof/>
                <w:webHidden/>
              </w:rPr>
              <w:fldChar w:fldCharType="separate"/>
            </w:r>
            <w:r w:rsidR="00096196">
              <w:rPr>
                <w:noProof/>
                <w:webHidden/>
              </w:rPr>
              <w:t>18</w:t>
            </w:r>
            <w:r w:rsidR="00096196">
              <w:rPr>
                <w:noProof/>
                <w:webHidden/>
              </w:rPr>
              <w:fldChar w:fldCharType="end"/>
            </w:r>
          </w:hyperlink>
        </w:p>
        <w:p w:rsidR="00096196" w:rsidRDefault="00D32447">
          <w:pPr>
            <w:pStyle w:val="Indholdsfortegnelse2"/>
            <w:tabs>
              <w:tab w:val="right" w:leader="dot" w:pos="9628"/>
            </w:tabs>
            <w:rPr>
              <w:rFonts w:eastAsiaTheme="minorEastAsia"/>
              <w:noProof/>
              <w:lang w:eastAsia="da-DK"/>
            </w:rPr>
          </w:pPr>
          <w:hyperlink w:anchor="_Toc35899787" w:history="1">
            <w:r w:rsidR="00096196" w:rsidRPr="00BD4715">
              <w:rPr>
                <w:rStyle w:val="Hyperlink"/>
                <w:noProof/>
              </w:rPr>
              <w:t>6.1 kompetencer</w:t>
            </w:r>
            <w:r w:rsidR="00096196">
              <w:rPr>
                <w:noProof/>
                <w:webHidden/>
              </w:rPr>
              <w:tab/>
            </w:r>
            <w:r w:rsidR="00096196">
              <w:rPr>
                <w:noProof/>
                <w:webHidden/>
              </w:rPr>
              <w:fldChar w:fldCharType="begin"/>
            </w:r>
            <w:r w:rsidR="00096196">
              <w:rPr>
                <w:noProof/>
                <w:webHidden/>
              </w:rPr>
              <w:instrText xml:space="preserve"> PAGEREF _Toc35899787 \h </w:instrText>
            </w:r>
            <w:r w:rsidR="00096196">
              <w:rPr>
                <w:noProof/>
                <w:webHidden/>
              </w:rPr>
            </w:r>
            <w:r w:rsidR="00096196">
              <w:rPr>
                <w:noProof/>
                <w:webHidden/>
              </w:rPr>
              <w:fldChar w:fldCharType="separate"/>
            </w:r>
            <w:r w:rsidR="00096196">
              <w:rPr>
                <w:noProof/>
                <w:webHidden/>
              </w:rPr>
              <w:t>19</w:t>
            </w:r>
            <w:r w:rsidR="00096196">
              <w:rPr>
                <w:noProof/>
                <w:webHidden/>
              </w:rPr>
              <w:fldChar w:fldCharType="end"/>
            </w:r>
          </w:hyperlink>
        </w:p>
        <w:p w:rsidR="00096196" w:rsidRDefault="00D32447">
          <w:pPr>
            <w:pStyle w:val="Indholdsfortegnelse2"/>
            <w:tabs>
              <w:tab w:val="right" w:leader="dot" w:pos="9628"/>
            </w:tabs>
            <w:rPr>
              <w:rFonts w:eastAsiaTheme="minorEastAsia"/>
              <w:noProof/>
              <w:lang w:eastAsia="da-DK"/>
            </w:rPr>
          </w:pPr>
          <w:hyperlink w:anchor="_Toc35899788" w:history="1">
            <w:r w:rsidR="00096196" w:rsidRPr="00BD4715">
              <w:rPr>
                <w:rStyle w:val="Hyperlink"/>
                <w:noProof/>
              </w:rPr>
              <w:t>6.2 Uddybning af kompetenceblomsten</w:t>
            </w:r>
            <w:r w:rsidR="00096196">
              <w:rPr>
                <w:noProof/>
                <w:webHidden/>
              </w:rPr>
              <w:tab/>
            </w:r>
            <w:r w:rsidR="00096196">
              <w:rPr>
                <w:noProof/>
                <w:webHidden/>
              </w:rPr>
              <w:fldChar w:fldCharType="begin"/>
            </w:r>
            <w:r w:rsidR="00096196">
              <w:rPr>
                <w:noProof/>
                <w:webHidden/>
              </w:rPr>
              <w:instrText xml:space="preserve"> PAGEREF _Toc35899788 \h </w:instrText>
            </w:r>
            <w:r w:rsidR="00096196">
              <w:rPr>
                <w:noProof/>
                <w:webHidden/>
              </w:rPr>
            </w:r>
            <w:r w:rsidR="00096196">
              <w:rPr>
                <w:noProof/>
                <w:webHidden/>
              </w:rPr>
              <w:fldChar w:fldCharType="separate"/>
            </w:r>
            <w:r w:rsidR="00096196">
              <w:rPr>
                <w:noProof/>
                <w:webHidden/>
              </w:rPr>
              <w:t>20</w:t>
            </w:r>
            <w:r w:rsidR="00096196">
              <w:rPr>
                <w:noProof/>
                <w:webHidden/>
              </w:rPr>
              <w:fldChar w:fldCharType="end"/>
            </w:r>
          </w:hyperlink>
        </w:p>
        <w:p w:rsidR="00096196" w:rsidRDefault="00D32447">
          <w:pPr>
            <w:pStyle w:val="Indholdsfortegnelse2"/>
            <w:tabs>
              <w:tab w:val="right" w:leader="dot" w:pos="9628"/>
            </w:tabs>
            <w:rPr>
              <w:rFonts w:eastAsiaTheme="minorEastAsia"/>
              <w:noProof/>
              <w:lang w:eastAsia="da-DK"/>
            </w:rPr>
          </w:pPr>
          <w:hyperlink w:anchor="_Toc35899789" w:history="1">
            <w:r w:rsidR="00096196" w:rsidRPr="00BD4715">
              <w:rPr>
                <w:rStyle w:val="Hyperlink"/>
                <w:noProof/>
              </w:rPr>
              <w:t>6.3 De økonomiske kompetencer</w:t>
            </w:r>
            <w:r w:rsidR="00096196">
              <w:rPr>
                <w:noProof/>
                <w:webHidden/>
              </w:rPr>
              <w:tab/>
            </w:r>
            <w:r w:rsidR="00096196">
              <w:rPr>
                <w:noProof/>
                <w:webHidden/>
              </w:rPr>
              <w:fldChar w:fldCharType="begin"/>
            </w:r>
            <w:r w:rsidR="00096196">
              <w:rPr>
                <w:noProof/>
                <w:webHidden/>
              </w:rPr>
              <w:instrText xml:space="preserve"> PAGEREF _Toc35899789 \h </w:instrText>
            </w:r>
            <w:r w:rsidR="00096196">
              <w:rPr>
                <w:noProof/>
                <w:webHidden/>
              </w:rPr>
            </w:r>
            <w:r w:rsidR="00096196">
              <w:rPr>
                <w:noProof/>
                <w:webHidden/>
              </w:rPr>
              <w:fldChar w:fldCharType="separate"/>
            </w:r>
            <w:r w:rsidR="00096196">
              <w:rPr>
                <w:noProof/>
                <w:webHidden/>
              </w:rPr>
              <w:t>21</w:t>
            </w:r>
            <w:r w:rsidR="00096196">
              <w:rPr>
                <w:noProof/>
                <w:webHidden/>
              </w:rPr>
              <w:fldChar w:fldCharType="end"/>
            </w:r>
          </w:hyperlink>
        </w:p>
        <w:p w:rsidR="00096196" w:rsidRDefault="00D32447">
          <w:pPr>
            <w:pStyle w:val="Indholdsfortegnelse1"/>
            <w:tabs>
              <w:tab w:val="right" w:leader="dot" w:pos="9628"/>
            </w:tabs>
            <w:rPr>
              <w:rFonts w:eastAsiaTheme="minorEastAsia"/>
              <w:noProof/>
              <w:lang w:eastAsia="da-DK"/>
            </w:rPr>
          </w:pPr>
          <w:hyperlink w:anchor="_Toc35899790" w:history="1">
            <w:r w:rsidR="00096196" w:rsidRPr="00BD4715">
              <w:rPr>
                <w:rStyle w:val="Hyperlink"/>
                <w:noProof/>
              </w:rPr>
              <w:t>7.0 Den videnskabelige basismodel</w:t>
            </w:r>
            <w:r w:rsidR="00096196">
              <w:rPr>
                <w:noProof/>
                <w:webHidden/>
              </w:rPr>
              <w:tab/>
            </w:r>
            <w:r w:rsidR="00096196">
              <w:rPr>
                <w:noProof/>
                <w:webHidden/>
              </w:rPr>
              <w:fldChar w:fldCharType="begin"/>
            </w:r>
            <w:r w:rsidR="00096196">
              <w:rPr>
                <w:noProof/>
                <w:webHidden/>
              </w:rPr>
              <w:instrText xml:space="preserve"> PAGEREF _Toc35899790 \h </w:instrText>
            </w:r>
            <w:r w:rsidR="00096196">
              <w:rPr>
                <w:noProof/>
                <w:webHidden/>
              </w:rPr>
            </w:r>
            <w:r w:rsidR="00096196">
              <w:rPr>
                <w:noProof/>
                <w:webHidden/>
              </w:rPr>
              <w:fldChar w:fldCharType="separate"/>
            </w:r>
            <w:r w:rsidR="00096196">
              <w:rPr>
                <w:noProof/>
                <w:webHidden/>
              </w:rPr>
              <w:t>22</w:t>
            </w:r>
            <w:r w:rsidR="00096196">
              <w:rPr>
                <w:noProof/>
                <w:webHidden/>
              </w:rPr>
              <w:fldChar w:fldCharType="end"/>
            </w:r>
          </w:hyperlink>
        </w:p>
        <w:p w:rsidR="00096196" w:rsidRDefault="00D32447">
          <w:pPr>
            <w:pStyle w:val="Indholdsfortegnelse1"/>
            <w:tabs>
              <w:tab w:val="right" w:leader="dot" w:pos="9628"/>
            </w:tabs>
            <w:rPr>
              <w:rFonts w:eastAsiaTheme="minorEastAsia"/>
              <w:noProof/>
              <w:lang w:eastAsia="da-DK"/>
            </w:rPr>
          </w:pPr>
          <w:hyperlink w:anchor="_Toc35899791" w:history="1">
            <w:r w:rsidR="00096196" w:rsidRPr="00BD4715">
              <w:rPr>
                <w:rStyle w:val="Hyperlink"/>
                <w:noProof/>
              </w:rPr>
              <w:t>8.0 Formalia</w:t>
            </w:r>
            <w:r w:rsidR="00096196">
              <w:rPr>
                <w:noProof/>
                <w:webHidden/>
              </w:rPr>
              <w:tab/>
            </w:r>
            <w:r w:rsidR="00096196">
              <w:rPr>
                <w:noProof/>
                <w:webHidden/>
              </w:rPr>
              <w:fldChar w:fldCharType="begin"/>
            </w:r>
            <w:r w:rsidR="00096196">
              <w:rPr>
                <w:noProof/>
                <w:webHidden/>
              </w:rPr>
              <w:instrText xml:space="preserve"> PAGEREF _Toc35899791 \h </w:instrText>
            </w:r>
            <w:r w:rsidR="00096196">
              <w:rPr>
                <w:noProof/>
                <w:webHidden/>
              </w:rPr>
            </w:r>
            <w:r w:rsidR="00096196">
              <w:rPr>
                <w:noProof/>
                <w:webHidden/>
              </w:rPr>
              <w:fldChar w:fldCharType="separate"/>
            </w:r>
            <w:r w:rsidR="00096196">
              <w:rPr>
                <w:noProof/>
                <w:webHidden/>
              </w:rPr>
              <w:t>23</w:t>
            </w:r>
            <w:r w:rsidR="00096196">
              <w:rPr>
                <w:noProof/>
                <w:webHidden/>
              </w:rPr>
              <w:fldChar w:fldCharType="end"/>
            </w:r>
          </w:hyperlink>
        </w:p>
        <w:p w:rsidR="00096196" w:rsidRDefault="00D32447">
          <w:pPr>
            <w:pStyle w:val="Indholdsfortegnelse2"/>
            <w:tabs>
              <w:tab w:val="right" w:leader="dot" w:pos="9628"/>
            </w:tabs>
            <w:rPr>
              <w:rFonts w:eastAsiaTheme="minorEastAsia"/>
              <w:noProof/>
              <w:lang w:eastAsia="da-DK"/>
            </w:rPr>
          </w:pPr>
          <w:hyperlink w:anchor="_Toc35899792" w:history="1">
            <w:r w:rsidR="00096196" w:rsidRPr="00BD4715">
              <w:rPr>
                <w:rStyle w:val="Hyperlink"/>
                <w:noProof/>
              </w:rPr>
              <w:t>8.1 Omfang</w:t>
            </w:r>
            <w:r w:rsidR="00096196">
              <w:rPr>
                <w:noProof/>
                <w:webHidden/>
              </w:rPr>
              <w:tab/>
            </w:r>
            <w:r w:rsidR="00096196">
              <w:rPr>
                <w:noProof/>
                <w:webHidden/>
              </w:rPr>
              <w:fldChar w:fldCharType="begin"/>
            </w:r>
            <w:r w:rsidR="00096196">
              <w:rPr>
                <w:noProof/>
                <w:webHidden/>
              </w:rPr>
              <w:instrText xml:space="preserve"> PAGEREF _Toc35899792 \h </w:instrText>
            </w:r>
            <w:r w:rsidR="00096196">
              <w:rPr>
                <w:noProof/>
                <w:webHidden/>
              </w:rPr>
            </w:r>
            <w:r w:rsidR="00096196">
              <w:rPr>
                <w:noProof/>
                <w:webHidden/>
              </w:rPr>
              <w:fldChar w:fldCharType="separate"/>
            </w:r>
            <w:r w:rsidR="00096196">
              <w:rPr>
                <w:noProof/>
                <w:webHidden/>
              </w:rPr>
              <w:t>23</w:t>
            </w:r>
            <w:r w:rsidR="00096196">
              <w:rPr>
                <w:noProof/>
                <w:webHidden/>
              </w:rPr>
              <w:fldChar w:fldCharType="end"/>
            </w:r>
          </w:hyperlink>
        </w:p>
        <w:p w:rsidR="00096196" w:rsidRDefault="00D32447">
          <w:pPr>
            <w:pStyle w:val="Indholdsfortegnelse2"/>
            <w:tabs>
              <w:tab w:val="right" w:leader="dot" w:pos="9628"/>
            </w:tabs>
            <w:rPr>
              <w:rFonts w:eastAsiaTheme="minorEastAsia"/>
              <w:noProof/>
              <w:lang w:eastAsia="da-DK"/>
            </w:rPr>
          </w:pPr>
          <w:hyperlink w:anchor="_Toc35899793" w:history="1">
            <w:r w:rsidR="00096196" w:rsidRPr="00BD4715">
              <w:rPr>
                <w:rStyle w:val="Hyperlink"/>
                <w:noProof/>
              </w:rPr>
              <w:t>8.2 Forsiden</w:t>
            </w:r>
            <w:r w:rsidR="00096196">
              <w:rPr>
                <w:noProof/>
                <w:webHidden/>
              </w:rPr>
              <w:tab/>
            </w:r>
            <w:r w:rsidR="00096196">
              <w:rPr>
                <w:noProof/>
                <w:webHidden/>
              </w:rPr>
              <w:fldChar w:fldCharType="begin"/>
            </w:r>
            <w:r w:rsidR="00096196">
              <w:rPr>
                <w:noProof/>
                <w:webHidden/>
              </w:rPr>
              <w:instrText xml:space="preserve"> PAGEREF _Toc35899793 \h </w:instrText>
            </w:r>
            <w:r w:rsidR="00096196">
              <w:rPr>
                <w:noProof/>
                <w:webHidden/>
              </w:rPr>
            </w:r>
            <w:r w:rsidR="00096196">
              <w:rPr>
                <w:noProof/>
                <w:webHidden/>
              </w:rPr>
              <w:fldChar w:fldCharType="separate"/>
            </w:r>
            <w:r w:rsidR="00096196">
              <w:rPr>
                <w:noProof/>
                <w:webHidden/>
              </w:rPr>
              <w:t>23</w:t>
            </w:r>
            <w:r w:rsidR="00096196">
              <w:rPr>
                <w:noProof/>
                <w:webHidden/>
              </w:rPr>
              <w:fldChar w:fldCharType="end"/>
            </w:r>
          </w:hyperlink>
        </w:p>
        <w:p w:rsidR="00096196" w:rsidRDefault="00D32447">
          <w:pPr>
            <w:pStyle w:val="Indholdsfortegnelse2"/>
            <w:tabs>
              <w:tab w:val="right" w:leader="dot" w:pos="9628"/>
            </w:tabs>
            <w:rPr>
              <w:rFonts w:eastAsiaTheme="minorEastAsia"/>
              <w:noProof/>
              <w:lang w:eastAsia="da-DK"/>
            </w:rPr>
          </w:pPr>
          <w:hyperlink w:anchor="_Toc35899794" w:history="1">
            <w:r w:rsidR="00096196" w:rsidRPr="00BD4715">
              <w:rPr>
                <w:rStyle w:val="Hyperlink"/>
                <w:noProof/>
              </w:rPr>
              <w:t>8.3 Resumé - Abstract</w:t>
            </w:r>
            <w:r w:rsidR="00096196">
              <w:rPr>
                <w:noProof/>
                <w:webHidden/>
              </w:rPr>
              <w:tab/>
            </w:r>
            <w:r w:rsidR="00096196">
              <w:rPr>
                <w:noProof/>
                <w:webHidden/>
              </w:rPr>
              <w:fldChar w:fldCharType="begin"/>
            </w:r>
            <w:r w:rsidR="00096196">
              <w:rPr>
                <w:noProof/>
                <w:webHidden/>
              </w:rPr>
              <w:instrText xml:space="preserve"> PAGEREF _Toc35899794 \h </w:instrText>
            </w:r>
            <w:r w:rsidR="00096196">
              <w:rPr>
                <w:noProof/>
                <w:webHidden/>
              </w:rPr>
            </w:r>
            <w:r w:rsidR="00096196">
              <w:rPr>
                <w:noProof/>
                <w:webHidden/>
              </w:rPr>
              <w:fldChar w:fldCharType="separate"/>
            </w:r>
            <w:r w:rsidR="00096196">
              <w:rPr>
                <w:noProof/>
                <w:webHidden/>
              </w:rPr>
              <w:t>23</w:t>
            </w:r>
            <w:r w:rsidR="00096196">
              <w:rPr>
                <w:noProof/>
                <w:webHidden/>
              </w:rPr>
              <w:fldChar w:fldCharType="end"/>
            </w:r>
          </w:hyperlink>
        </w:p>
        <w:p w:rsidR="00096196" w:rsidRDefault="00D32447">
          <w:pPr>
            <w:pStyle w:val="Indholdsfortegnelse1"/>
            <w:tabs>
              <w:tab w:val="right" w:leader="dot" w:pos="9628"/>
            </w:tabs>
            <w:rPr>
              <w:rFonts w:eastAsiaTheme="minorEastAsia"/>
              <w:noProof/>
              <w:lang w:eastAsia="da-DK"/>
            </w:rPr>
          </w:pPr>
          <w:hyperlink w:anchor="_Toc35899795" w:history="1">
            <w:r w:rsidR="00096196" w:rsidRPr="00BD4715">
              <w:rPr>
                <w:rStyle w:val="Hyperlink"/>
                <w:noProof/>
              </w:rPr>
              <w:t>9.0 Litteraturliste</w:t>
            </w:r>
            <w:r w:rsidR="00096196">
              <w:rPr>
                <w:noProof/>
                <w:webHidden/>
              </w:rPr>
              <w:tab/>
            </w:r>
            <w:r w:rsidR="00096196">
              <w:rPr>
                <w:noProof/>
                <w:webHidden/>
              </w:rPr>
              <w:fldChar w:fldCharType="begin"/>
            </w:r>
            <w:r w:rsidR="00096196">
              <w:rPr>
                <w:noProof/>
                <w:webHidden/>
              </w:rPr>
              <w:instrText xml:space="preserve"> PAGEREF _Toc35899795 \h </w:instrText>
            </w:r>
            <w:r w:rsidR="00096196">
              <w:rPr>
                <w:noProof/>
                <w:webHidden/>
              </w:rPr>
            </w:r>
            <w:r w:rsidR="00096196">
              <w:rPr>
                <w:noProof/>
                <w:webHidden/>
              </w:rPr>
              <w:fldChar w:fldCharType="separate"/>
            </w:r>
            <w:r w:rsidR="00096196">
              <w:rPr>
                <w:noProof/>
                <w:webHidden/>
              </w:rPr>
              <w:t>24</w:t>
            </w:r>
            <w:r w:rsidR="00096196">
              <w:rPr>
                <w:noProof/>
                <w:webHidden/>
              </w:rPr>
              <w:fldChar w:fldCharType="end"/>
            </w:r>
          </w:hyperlink>
        </w:p>
        <w:p w:rsidR="00096196" w:rsidRDefault="00D32447">
          <w:pPr>
            <w:pStyle w:val="Indholdsfortegnelse1"/>
            <w:tabs>
              <w:tab w:val="right" w:leader="dot" w:pos="9628"/>
            </w:tabs>
            <w:rPr>
              <w:rFonts w:eastAsiaTheme="minorEastAsia"/>
              <w:noProof/>
              <w:lang w:eastAsia="da-DK"/>
            </w:rPr>
          </w:pPr>
          <w:hyperlink w:anchor="_Toc35899796" w:history="1">
            <w:r w:rsidR="00096196" w:rsidRPr="00BD4715">
              <w:rPr>
                <w:rStyle w:val="Hyperlink"/>
                <w:noProof/>
              </w:rPr>
              <w:t>10.0 Metodeafsnit - eksempel - VØ/afsætning</w:t>
            </w:r>
            <w:r w:rsidR="00096196">
              <w:rPr>
                <w:noProof/>
                <w:webHidden/>
              </w:rPr>
              <w:tab/>
            </w:r>
            <w:r w:rsidR="00096196">
              <w:rPr>
                <w:noProof/>
                <w:webHidden/>
              </w:rPr>
              <w:fldChar w:fldCharType="begin"/>
            </w:r>
            <w:r w:rsidR="00096196">
              <w:rPr>
                <w:noProof/>
                <w:webHidden/>
              </w:rPr>
              <w:instrText xml:space="preserve"> PAGEREF _Toc35899796 \h </w:instrText>
            </w:r>
            <w:r w:rsidR="00096196">
              <w:rPr>
                <w:noProof/>
                <w:webHidden/>
              </w:rPr>
            </w:r>
            <w:r w:rsidR="00096196">
              <w:rPr>
                <w:noProof/>
                <w:webHidden/>
              </w:rPr>
              <w:fldChar w:fldCharType="separate"/>
            </w:r>
            <w:r w:rsidR="00096196">
              <w:rPr>
                <w:noProof/>
                <w:webHidden/>
              </w:rPr>
              <w:t>26</w:t>
            </w:r>
            <w:r w:rsidR="00096196">
              <w:rPr>
                <w:noProof/>
                <w:webHidden/>
              </w:rPr>
              <w:fldChar w:fldCharType="end"/>
            </w:r>
          </w:hyperlink>
        </w:p>
        <w:p w:rsidR="00096196" w:rsidRDefault="00D32447">
          <w:pPr>
            <w:pStyle w:val="Indholdsfortegnelse2"/>
            <w:tabs>
              <w:tab w:val="right" w:leader="dot" w:pos="9628"/>
            </w:tabs>
            <w:rPr>
              <w:rFonts w:eastAsiaTheme="minorEastAsia"/>
              <w:noProof/>
              <w:lang w:eastAsia="da-DK"/>
            </w:rPr>
          </w:pPr>
          <w:hyperlink w:anchor="_Toc35899797" w:history="1">
            <w:r w:rsidR="00096196" w:rsidRPr="00BD4715">
              <w:rPr>
                <w:rStyle w:val="Hyperlink"/>
                <w:i/>
                <w:iCs/>
                <w:noProof/>
              </w:rPr>
              <w:t>Metode</w:t>
            </w:r>
            <w:r w:rsidR="00096196">
              <w:rPr>
                <w:noProof/>
                <w:webHidden/>
              </w:rPr>
              <w:tab/>
            </w:r>
            <w:r w:rsidR="00096196">
              <w:rPr>
                <w:noProof/>
                <w:webHidden/>
              </w:rPr>
              <w:fldChar w:fldCharType="begin"/>
            </w:r>
            <w:r w:rsidR="00096196">
              <w:rPr>
                <w:noProof/>
                <w:webHidden/>
              </w:rPr>
              <w:instrText xml:space="preserve"> PAGEREF _Toc35899797 \h </w:instrText>
            </w:r>
            <w:r w:rsidR="00096196">
              <w:rPr>
                <w:noProof/>
                <w:webHidden/>
              </w:rPr>
            </w:r>
            <w:r w:rsidR="00096196">
              <w:rPr>
                <w:noProof/>
                <w:webHidden/>
              </w:rPr>
              <w:fldChar w:fldCharType="separate"/>
            </w:r>
            <w:r w:rsidR="00096196">
              <w:rPr>
                <w:noProof/>
                <w:webHidden/>
              </w:rPr>
              <w:t>26</w:t>
            </w:r>
            <w:r w:rsidR="00096196">
              <w:rPr>
                <w:noProof/>
                <w:webHidden/>
              </w:rPr>
              <w:fldChar w:fldCharType="end"/>
            </w:r>
          </w:hyperlink>
        </w:p>
        <w:p w:rsidR="00096196" w:rsidRDefault="00D32447">
          <w:pPr>
            <w:pStyle w:val="Indholdsfortegnelse1"/>
            <w:tabs>
              <w:tab w:val="right" w:leader="dot" w:pos="9628"/>
            </w:tabs>
            <w:rPr>
              <w:rFonts w:eastAsiaTheme="minorEastAsia"/>
              <w:noProof/>
              <w:lang w:eastAsia="da-DK"/>
            </w:rPr>
          </w:pPr>
          <w:hyperlink w:anchor="_Toc35899798" w:history="1">
            <w:r w:rsidR="00096196" w:rsidRPr="00BD4715">
              <w:rPr>
                <w:rStyle w:val="Hyperlink"/>
                <w:noProof/>
              </w:rPr>
              <w:t>11.0 Strukturmodel eksempler</w:t>
            </w:r>
            <w:r w:rsidR="00096196">
              <w:rPr>
                <w:noProof/>
                <w:webHidden/>
              </w:rPr>
              <w:tab/>
            </w:r>
            <w:r w:rsidR="00096196">
              <w:rPr>
                <w:noProof/>
                <w:webHidden/>
              </w:rPr>
              <w:fldChar w:fldCharType="begin"/>
            </w:r>
            <w:r w:rsidR="00096196">
              <w:rPr>
                <w:noProof/>
                <w:webHidden/>
              </w:rPr>
              <w:instrText xml:space="preserve"> PAGEREF _Toc35899798 \h </w:instrText>
            </w:r>
            <w:r w:rsidR="00096196">
              <w:rPr>
                <w:noProof/>
                <w:webHidden/>
              </w:rPr>
            </w:r>
            <w:r w:rsidR="00096196">
              <w:rPr>
                <w:noProof/>
                <w:webHidden/>
              </w:rPr>
              <w:fldChar w:fldCharType="separate"/>
            </w:r>
            <w:r w:rsidR="00096196">
              <w:rPr>
                <w:noProof/>
                <w:webHidden/>
              </w:rPr>
              <w:t>28</w:t>
            </w:r>
            <w:r w:rsidR="00096196">
              <w:rPr>
                <w:noProof/>
                <w:webHidden/>
              </w:rPr>
              <w:fldChar w:fldCharType="end"/>
            </w:r>
          </w:hyperlink>
        </w:p>
        <w:p w:rsidR="00096196" w:rsidRDefault="00D32447">
          <w:pPr>
            <w:pStyle w:val="Indholdsfortegnelse1"/>
            <w:tabs>
              <w:tab w:val="right" w:leader="dot" w:pos="9628"/>
            </w:tabs>
            <w:rPr>
              <w:rFonts w:eastAsiaTheme="minorEastAsia"/>
              <w:noProof/>
              <w:lang w:eastAsia="da-DK"/>
            </w:rPr>
          </w:pPr>
          <w:hyperlink w:anchor="_Toc35899799" w:history="1">
            <w:r w:rsidR="00096196" w:rsidRPr="00BD4715">
              <w:rPr>
                <w:rStyle w:val="Hyperlink"/>
                <w:noProof/>
              </w:rPr>
              <w:t>12.0 Sammenfatning metode ”buzzwords”</w:t>
            </w:r>
            <w:r w:rsidR="00096196">
              <w:rPr>
                <w:noProof/>
                <w:webHidden/>
              </w:rPr>
              <w:tab/>
            </w:r>
            <w:r w:rsidR="00096196">
              <w:rPr>
                <w:noProof/>
                <w:webHidden/>
              </w:rPr>
              <w:fldChar w:fldCharType="begin"/>
            </w:r>
            <w:r w:rsidR="00096196">
              <w:rPr>
                <w:noProof/>
                <w:webHidden/>
              </w:rPr>
              <w:instrText xml:space="preserve"> PAGEREF _Toc35899799 \h </w:instrText>
            </w:r>
            <w:r w:rsidR="00096196">
              <w:rPr>
                <w:noProof/>
                <w:webHidden/>
              </w:rPr>
            </w:r>
            <w:r w:rsidR="00096196">
              <w:rPr>
                <w:noProof/>
                <w:webHidden/>
              </w:rPr>
              <w:fldChar w:fldCharType="separate"/>
            </w:r>
            <w:r w:rsidR="00096196">
              <w:rPr>
                <w:noProof/>
                <w:webHidden/>
              </w:rPr>
              <w:t>31</w:t>
            </w:r>
            <w:r w:rsidR="00096196">
              <w:rPr>
                <w:noProof/>
                <w:webHidden/>
              </w:rPr>
              <w:fldChar w:fldCharType="end"/>
            </w:r>
          </w:hyperlink>
        </w:p>
        <w:p w:rsidR="00F7267C" w:rsidRDefault="00F7267C">
          <w:r>
            <w:rPr>
              <w:b/>
              <w:bCs/>
            </w:rPr>
            <w:fldChar w:fldCharType="end"/>
          </w:r>
        </w:p>
      </w:sdtContent>
    </w:sdt>
    <w:p w:rsidR="00F7267C" w:rsidRDefault="00F7267C">
      <w:pPr>
        <w:rPr>
          <w:sz w:val="36"/>
        </w:rPr>
      </w:pPr>
    </w:p>
    <w:p w:rsidR="00F7267C" w:rsidRDefault="00F7267C">
      <w:pPr>
        <w:rPr>
          <w:sz w:val="36"/>
        </w:rPr>
      </w:pPr>
    </w:p>
    <w:p w:rsidR="00F7267C" w:rsidRDefault="00F7267C">
      <w:pPr>
        <w:rPr>
          <w:sz w:val="36"/>
        </w:rPr>
      </w:pPr>
    </w:p>
    <w:p w:rsidR="00F7267C" w:rsidRDefault="00F7267C">
      <w:pPr>
        <w:rPr>
          <w:sz w:val="36"/>
        </w:rPr>
      </w:pPr>
    </w:p>
    <w:p w:rsidR="00621AC2" w:rsidRPr="00621AC2" w:rsidRDefault="00BC748A" w:rsidP="00621AC2">
      <w:pPr>
        <w:pStyle w:val="Overskrift1"/>
      </w:pPr>
      <w:bookmarkStart w:id="0" w:name="_Toc35899768"/>
      <w:r>
        <w:t>1.0</w:t>
      </w:r>
      <w:r w:rsidR="00E01142">
        <w:t xml:space="preserve"> </w:t>
      </w:r>
      <w:r w:rsidR="00621AC2" w:rsidRPr="00621AC2">
        <w:t>Metode</w:t>
      </w:r>
      <w:bookmarkEnd w:id="0"/>
      <w:r w:rsidR="00621AC2" w:rsidRPr="00621AC2">
        <w:t> </w:t>
      </w:r>
    </w:p>
    <w:p w:rsidR="00621AC2" w:rsidRDefault="00621AC2" w:rsidP="00F7267C">
      <w:r>
        <w:t>Metode handler om, hvordan du undersøger en faglig problemstilling - hvordan kommer du frem til nogle holdbare resultater og anbefalinger? Og ikke mindst, hvordan du kan sikre dig, at andres informationer og resultater er værd at inddrage i din egen undersøgelse. Grundlæggende metodiske overvejelser er derfor vigtige at inddrage i alle faglige sammenhænge</w:t>
      </w:r>
      <w:r w:rsidR="00D41CA2">
        <w:t>.</w:t>
      </w:r>
    </w:p>
    <w:p w:rsidR="00621AC2" w:rsidRDefault="00621AC2" w:rsidP="00F7267C">
      <w:r>
        <w:t xml:space="preserve">Metode handler om at benytte en struktureret og </w:t>
      </w:r>
      <w:r w:rsidRPr="00D41CA2">
        <w:rPr>
          <w:b/>
          <w:sz w:val="24"/>
        </w:rPr>
        <w:t>systematisk fremgangsmåde</w:t>
      </w:r>
      <w:r>
        <w:t xml:space="preserve"> i forbindelse med indsamling og behandling af data. Når du vil analysere virksomhedsøkonomiske problemstillinger, er det nødvendigt at overveje, hvilke data du vil basere analysen på, og hvordan disse data indsamles.</w:t>
      </w:r>
    </w:p>
    <w:p w:rsidR="00621AC2" w:rsidRDefault="00621AC2" w:rsidP="00F7267C">
      <w:r>
        <w:t>De data, du benytter fra den virkelige verden, kaldes </w:t>
      </w:r>
      <w:r w:rsidRPr="00D41CA2">
        <w:rPr>
          <w:b/>
          <w:sz w:val="24"/>
        </w:rPr>
        <w:t>empirisk</w:t>
      </w:r>
      <w:r w:rsidR="00D41CA2" w:rsidRPr="00D41CA2">
        <w:rPr>
          <w:b/>
          <w:sz w:val="24"/>
        </w:rPr>
        <w:t> data, og kan opdeles i primære og sekundære data</w:t>
      </w:r>
      <w:r w:rsidR="00D41CA2">
        <w:t>.</w:t>
      </w:r>
      <w:r>
        <w:t xml:space="preserve"> I Virksomhedsøkonomi vil du næsten altid komme til at bruge data, som andre har indsamlet og i nogle tilfælde også bearbejdet. Det kan fx være statistisk materiale, økonomiske rapporter fra virksomheder eller organisationer, pre</w:t>
      </w:r>
      <w:r w:rsidR="00D41CA2">
        <w:t>ssemeddelelser eller interviews, dvs. primært sekundære data, data som du ikke selv har ”lavet”.</w:t>
      </w:r>
    </w:p>
    <w:p w:rsidR="00621AC2" w:rsidRDefault="00621AC2" w:rsidP="00F7267C">
      <w:r>
        <w:t>Uanset om du selv indsamler data eller benytter andres datamateriale, skal du vurdere det metodevalg, der ligger til grund for det empiriske materiale.</w:t>
      </w:r>
    </w:p>
    <w:p w:rsidR="009D5AD7" w:rsidRDefault="009D5AD7" w:rsidP="009D5AD7">
      <w:r>
        <w:t xml:space="preserve">Metode handler om </w:t>
      </w:r>
      <w:r w:rsidRPr="00D41CA2">
        <w:rPr>
          <w:b/>
          <w:sz w:val="24"/>
        </w:rPr>
        <w:t>hvordan og hvorfor man har udarbejdet opgaven som man har</w:t>
      </w:r>
      <w:r>
        <w:t xml:space="preserve">. Det kan være en stor fordel med en </w:t>
      </w:r>
      <w:r w:rsidRPr="00DC3A52">
        <w:rPr>
          <w:b/>
          <w:sz w:val="24"/>
        </w:rPr>
        <w:t>strukturmodel - visualisering af problemformuleringen</w:t>
      </w:r>
      <w:r>
        <w:t>. Det er vigtigt for en h</w:t>
      </w:r>
      <w:r w:rsidRPr="00653458">
        <w:t xml:space="preserve">elhedsvurdering – </w:t>
      </w:r>
      <w:r w:rsidRPr="00DC3A52">
        <w:rPr>
          <w:b/>
          <w:sz w:val="24"/>
        </w:rPr>
        <w:t>den røde tråd</w:t>
      </w:r>
      <w:r w:rsidRPr="00DC3A52">
        <w:rPr>
          <w:sz w:val="24"/>
        </w:rPr>
        <w:t xml:space="preserve"> </w:t>
      </w:r>
      <w:r w:rsidRPr="00653458">
        <w:t xml:space="preserve">- </w:t>
      </w:r>
      <w:r>
        <w:t xml:space="preserve">husk opgaven skal ses som </w:t>
      </w:r>
      <w:r w:rsidRPr="00DC3A52">
        <w:rPr>
          <w:b/>
          <w:sz w:val="24"/>
        </w:rPr>
        <w:t>et stort argument</w:t>
      </w:r>
      <w:r w:rsidRPr="00DC3A52">
        <w:rPr>
          <w:sz w:val="24"/>
        </w:rPr>
        <w:t xml:space="preserve"> </w:t>
      </w:r>
      <w:r>
        <w:t>for eller imod opgavens problemformulering. Det er en iterativ proces hvor man bliver klogere jo længere man kommer i analyserne og måske skal fokus ændres</w:t>
      </w:r>
      <w:r w:rsidR="00D41CA2">
        <w:t xml:space="preserve"> undervejs</w:t>
      </w:r>
      <w:r>
        <w:t>.</w:t>
      </w:r>
      <w:r w:rsidR="00D41CA2">
        <w:t xml:space="preserve"> </w:t>
      </w:r>
    </w:p>
    <w:p w:rsidR="009D5AD7" w:rsidRDefault="009D5AD7" w:rsidP="00F7267C"/>
    <w:p w:rsidR="00B807B0" w:rsidRDefault="00B807B0">
      <w:pPr>
        <w:rPr>
          <w:rFonts w:asciiTheme="majorHAnsi" w:eastAsiaTheme="majorEastAsia" w:hAnsiTheme="majorHAnsi" w:cstheme="majorBidi"/>
          <w:color w:val="2E74B5" w:themeColor="accent1" w:themeShade="BF"/>
          <w:sz w:val="32"/>
          <w:szCs w:val="32"/>
        </w:rPr>
      </w:pPr>
      <w:r>
        <w:br w:type="page"/>
      </w:r>
    </w:p>
    <w:p w:rsidR="00621AC2" w:rsidRDefault="00BC748A" w:rsidP="009C1A3F">
      <w:pPr>
        <w:pStyle w:val="Overskrift1"/>
      </w:pPr>
      <w:bookmarkStart w:id="1" w:name="_Toc35899769"/>
      <w:r>
        <w:lastRenderedPageBreak/>
        <w:t>1.1</w:t>
      </w:r>
      <w:r w:rsidR="00E01142">
        <w:t xml:space="preserve"> </w:t>
      </w:r>
      <w:r w:rsidR="00621AC2">
        <w:t>Virksomhedsøkonomisk analysemetode</w:t>
      </w:r>
      <w:bookmarkEnd w:id="1"/>
    </w:p>
    <w:p w:rsidR="00621AC2" w:rsidRDefault="00621AC2" w:rsidP="00F7267C">
      <w:r>
        <w:t>Det er meget almindeligt, at du i virksomhedsøkonomi skal lave en virksomhedsanalyse. Her skal du løse en problemstilling for en virksomhed og komme med bud på konkrete løsningsforslag. I den sammenhæng bruger du den virksomhedsanalytiske metode.</w:t>
      </w:r>
    </w:p>
    <w:p w:rsidR="00621AC2" w:rsidRPr="00DC3A52" w:rsidRDefault="00621AC2" w:rsidP="00F7267C">
      <w:r>
        <w:t>Her er vist en fasemodel for,</w:t>
      </w:r>
      <w:r w:rsidR="00DC3A52">
        <w:t xml:space="preserve"> hvordan den metode kan bruges.</w:t>
      </w:r>
    </w:p>
    <w:tbl>
      <w:tblPr>
        <w:tblW w:w="7184" w:type="dxa"/>
        <w:tblCellMar>
          <w:top w:w="15" w:type="dxa"/>
          <w:left w:w="15" w:type="dxa"/>
          <w:bottom w:w="15" w:type="dxa"/>
          <w:right w:w="15" w:type="dxa"/>
        </w:tblCellMar>
        <w:tblLook w:val="04A0" w:firstRow="1" w:lastRow="0" w:firstColumn="1" w:lastColumn="0" w:noHBand="0" w:noVBand="1"/>
      </w:tblPr>
      <w:tblGrid>
        <w:gridCol w:w="3726"/>
        <w:gridCol w:w="3458"/>
      </w:tblGrid>
      <w:tr w:rsidR="00621AC2" w:rsidTr="00F7267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rsidR="00621AC2" w:rsidRDefault="00621AC2" w:rsidP="00F7267C">
            <w:pPr>
              <w:rPr>
                <w:rFonts w:ascii="Times New Roman" w:hAnsi="Times New Roman" w:cs="Times New Roman"/>
                <w:sz w:val="24"/>
                <w:szCs w:val="24"/>
              </w:rPr>
            </w:pPr>
            <w:r>
              <w:t>Data</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rsidR="00621AC2" w:rsidRDefault="00621AC2" w:rsidP="00F7267C">
            <w:r>
              <w:t>Indsamling</w:t>
            </w:r>
          </w:p>
        </w:tc>
      </w:tr>
      <w:tr w:rsidR="00621AC2" w:rsidTr="00F7267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rsidR="00621AC2" w:rsidRDefault="00621AC2" w:rsidP="00F7267C">
            <w:r>
              <w:t>Information</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rsidR="00621AC2" w:rsidRDefault="00621AC2" w:rsidP="00F7267C">
            <w:r>
              <w:t>Analyse</w:t>
            </w:r>
          </w:p>
        </w:tc>
      </w:tr>
      <w:tr w:rsidR="00621AC2" w:rsidTr="00F7267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rsidR="00621AC2" w:rsidRDefault="00621AC2" w:rsidP="00F7267C">
            <w:r>
              <w:t>Viden</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rsidR="00621AC2" w:rsidRDefault="00621AC2" w:rsidP="00F7267C">
            <w:r>
              <w:t>Vurdering</w:t>
            </w:r>
          </w:p>
        </w:tc>
      </w:tr>
      <w:tr w:rsidR="00621AC2" w:rsidTr="00F7267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rsidR="00621AC2" w:rsidRDefault="00621AC2" w:rsidP="00F7267C">
            <w:r>
              <w:t>Handling</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rsidR="00621AC2" w:rsidRDefault="00621AC2" w:rsidP="00F7267C">
            <w:r>
              <w:t>Anbefaling</w:t>
            </w:r>
          </w:p>
        </w:tc>
      </w:tr>
    </w:tbl>
    <w:p w:rsidR="00621AC2" w:rsidRDefault="00621AC2" w:rsidP="00F7267C">
      <w:r>
        <w:t>Fasemodellen viser, at der først tilvejebringes informationer gennem indsamling af data. Når data udvælges og bearbejdes bliver dataene til informationer. Herefter anvendes fagets teorier og modeller, hvorved informationerne bliver til viden. Endeligt bliver den fremskaffede viden grundlaget for en anbefaling af, hvordan den givne virksomhed bør handle i den konkrete situation.</w:t>
      </w:r>
    </w:p>
    <w:p w:rsidR="00B807B0" w:rsidRDefault="00D32447">
      <w:pPr>
        <w:rPr>
          <w:rFonts w:asciiTheme="majorHAnsi" w:eastAsiaTheme="majorEastAsia" w:hAnsiTheme="majorHAnsi" w:cstheme="majorBidi"/>
          <w:color w:val="2E74B5" w:themeColor="accent1" w:themeShade="BF"/>
          <w:sz w:val="36"/>
          <w:szCs w:val="32"/>
        </w:rPr>
      </w:pPr>
      <w:hyperlink r:id="rId14" w:history="1">
        <w:r w:rsidR="00091CF6" w:rsidRPr="00091CF6">
          <w:rPr>
            <w:rStyle w:val="Hyperlink"/>
            <w:sz w:val="24"/>
          </w:rPr>
          <w:t>https://virksomhed.systime.dk</w:t>
        </w:r>
      </w:hyperlink>
      <w:r w:rsidR="00B807B0">
        <w:rPr>
          <w:sz w:val="36"/>
        </w:rPr>
        <w:br w:type="page"/>
      </w:r>
    </w:p>
    <w:p w:rsidR="0038240B" w:rsidRDefault="00BC748A" w:rsidP="00621AC2">
      <w:pPr>
        <w:pStyle w:val="Overskrift1"/>
        <w:rPr>
          <w:sz w:val="36"/>
        </w:rPr>
      </w:pPr>
      <w:bookmarkStart w:id="2" w:name="_Toc35899770"/>
      <w:r>
        <w:rPr>
          <w:sz w:val="36"/>
        </w:rPr>
        <w:lastRenderedPageBreak/>
        <w:t xml:space="preserve">1.2 </w:t>
      </w:r>
      <w:r w:rsidR="0038240B" w:rsidRPr="00621AC2">
        <w:rPr>
          <w:sz w:val="36"/>
        </w:rPr>
        <w:t>Analyseniveauer</w:t>
      </w:r>
      <w:bookmarkEnd w:id="2"/>
    </w:p>
    <w:p w:rsidR="00DC3A52" w:rsidRPr="00DC3A52" w:rsidRDefault="00DC3A52" w:rsidP="00DC3A52">
      <w:pPr>
        <w:rPr>
          <w:b/>
          <w:sz w:val="28"/>
        </w:rPr>
      </w:pPr>
      <w:r>
        <w:rPr>
          <w:b/>
          <w:sz w:val="28"/>
        </w:rPr>
        <w:t>Mik</w:t>
      </w:r>
      <w:r w:rsidRPr="00DC3A52">
        <w:rPr>
          <w:b/>
          <w:sz w:val="28"/>
        </w:rPr>
        <w:t>ro</w:t>
      </w:r>
      <w:r>
        <w:rPr>
          <w:b/>
          <w:sz w:val="28"/>
        </w:rPr>
        <w:t>niveau</w:t>
      </w:r>
      <w:r w:rsidRPr="00DC3A52">
        <w:rPr>
          <w:b/>
          <w:sz w:val="28"/>
        </w:rPr>
        <w:t xml:space="preserve"> </w:t>
      </w:r>
      <w:r>
        <w:rPr>
          <w:b/>
          <w:sz w:val="28"/>
        </w:rPr>
        <w:t>eller mak</w:t>
      </w:r>
      <w:r w:rsidRPr="00DC3A52">
        <w:rPr>
          <w:b/>
          <w:sz w:val="28"/>
        </w:rPr>
        <w:t>roniveau</w:t>
      </w:r>
    </w:p>
    <w:p w:rsidR="0038240B" w:rsidRDefault="0038240B">
      <w:pPr>
        <w:rPr>
          <w:noProof/>
          <w:lang w:eastAsia="da-DK"/>
        </w:rPr>
      </w:pPr>
    </w:p>
    <w:p w:rsidR="006F7166" w:rsidRDefault="0038240B">
      <w:r>
        <w:rPr>
          <w:noProof/>
          <w:lang w:eastAsia="da-DK"/>
        </w:rPr>
        <w:drawing>
          <wp:inline distT="0" distB="0" distL="0" distR="0" wp14:anchorId="5FF89E04" wp14:editId="7BAC25F4">
            <wp:extent cx="6120130" cy="508635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5086350"/>
                    </a:xfrm>
                    <a:prstGeom prst="rect">
                      <a:avLst/>
                    </a:prstGeom>
                  </pic:spPr>
                </pic:pic>
              </a:graphicData>
            </a:graphic>
          </wp:inline>
        </w:drawing>
      </w:r>
    </w:p>
    <w:p w:rsidR="00B807B0" w:rsidRDefault="00D32447">
      <w:pPr>
        <w:rPr>
          <w:rFonts w:asciiTheme="majorHAnsi" w:eastAsiaTheme="majorEastAsia" w:hAnsiTheme="majorHAnsi" w:cstheme="majorBidi"/>
          <w:color w:val="2E74B5" w:themeColor="accent1" w:themeShade="BF"/>
          <w:sz w:val="36"/>
          <w:szCs w:val="32"/>
        </w:rPr>
      </w:pPr>
      <w:hyperlink r:id="rId16" w:history="1">
        <w:r w:rsidR="00091CF6" w:rsidRPr="00091CF6">
          <w:rPr>
            <w:rStyle w:val="Hyperlink"/>
          </w:rPr>
          <w:t>https://virksomhed.systime.dk</w:t>
        </w:r>
      </w:hyperlink>
      <w:r w:rsidR="00B807B0">
        <w:rPr>
          <w:sz w:val="36"/>
        </w:rPr>
        <w:br w:type="page"/>
      </w:r>
    </w:p>
    <w:p w:rsidR="00621AC2" w:rsidRPr="00621AC2" w:rsidRDefault="00BC748A" w:rsidP="009D5AD7">
      <w:pPr>
        <w:pStyle w:val="Overskrift1"/>
      </w:pPr>
      <w:bookmarkStart w:id="3" w:name="_Toc35899771"/>
      <w:r>
        <w:lastRenderedPageBreak/>
        <w:t>1.3</w:t>
      </w:r>
      <w:r w:rsidR="00E01142">
        <w:t xml:space="preserve"> </w:t>
      </w:r>
      <w:r w:rsidR="00621AC2" w:rsidRPr="00621AC2">
        <w:t>Analyseperspektiv</w:t>
      </w:r>
      <w:bookmarkEnd w:id="3"/>
    </w:p>
    <w:p w:rsidR="0038240B" w:rsidRDefault="0038240B" w:rsidP="009D5AD7">
      <w:r>
        <w:t xml:space="preserve">Statusanalyse eller historiske analyse - </w:t>
      </w:r>
      <w:r w:rsidRPr="00DC3A52">
        <w:rPr>
          <w:b/>
          <w:sz w:val="28"/>
        </w:rPr>
        <w:t>tidsperspektivet!</w:t>
      </w:r>
    </w:p>
    <w:p w:rsidR="00091CF6" w:rsidRDefault="00091CF6" w:rsidP="009D5AD7">
      <w:pPr>
        <w:rPr>
          <w:noProof/>
          <w:lang w:eastAsia="da-DK"/>
        </w:rPr>
      </w:pPr>
    </w:p>
    <w:p w:rsidR="00091CF6" w:rsidRDefault="00091CF6" w:rsidP="009D5AD7">
      <w:pPr>
        <w:rPr>
          <w:noProof/>
          <w:lang w:eastAsia="da-DK"/>
        </w:rPr>
      </w:pPr>
    </w:p>
    <w:p w:rsidR="0038240B" w:rsidRDefault="0038240B" w:rsidP="009D5AD7">
      <w:pPr>
        <w:rPr>
          <w:rFonts w:ascii="inherit" w:hAnsi="inherit" w:cs="Arial"/>
          <w:color w:val="333333"/>
          <w:sz w:val="23"/>
          <w:szCs w:val="23"/>
        </w:rPr>
      </w:pPr>
      <w:r>
        <w:rPr>
          <w:noProof/>
          <w:lang w:eastAsia="da-DK"/>
        </w:rPr>
        <w:drawing>
          <wp:inline distT="0" distB="0" distL="0" distR="0" wp14:anchorId="2EB38CE2" wp14:editId="65E81310">
            <wp:extent cx="6120130" cy="451993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4519930"/>
                    </a:xfrm>
                    <a:prstGeom prst="rect">
                      <a:avLst/>
                    </a:prstGeom>
                  </pic:spPr>
                </pic:pic>
              </a:graphicData>
            </a:graphic>
          </wp:inline>
        </w:drawing>
      </w:r>
    </w:p>
    <w:p w:rsidR="00D76093" w:rsidRDefault="00D32447" w:rsidP="009D5AD7">
      <w:hyperlink r:id="rId18" w:history="1">
        <w:r w:rsidR="00091CF6" w:rsidRPr="00091CF6">
          <w:rPr>
            <w:rStyle w:val="Hyperlink"/>
          </w:rPr>
          <w:t>https://virksomhed.systime.dk</w:t>
        </w:r>
      </w:hyperlink>
    </w:p>
    <w:p w:rsidR="006F7166" w:rsidRDefault="006F7166" w:rsidP="009D5AD7"/>
    <w:p w:rsidR="00903CF4" w:rsidRDefault="00903CF4" w:rsidP="009D5AD7"/>
    <w:p w:rsidR="006F7166" w:rsidRDefault="006F7166" w:rsidP="009D5AD7">
      <w:pPr>
        <w:rPr>
          <w:rFonts w:ascii="inherit" w:eastAsia="Times New Roman" w:hAnsi="inherit" w:cs="Arial"/>
          <w:b/>
          <w:bCs/>
          <w:color w:val="333333"/>
          <w:sz w:val="19"/>
          <w:szCs w:val="19"/>
          <w:lang w:eastAsia="da-DK"/>
        </w:rPr>
      </w:pPr>
    </w:p>
    <w:p w:rsidR="00B807B0" w:rsidRDefault="00B807B0" w:rsidP="009D5AD7">
      <w:pPr>
        <w:rPr>
          <w:rFonts w:asciiTheme="majorHAnsi" w:eastAsia="Times New Roman" w:hAnsiTheme="majorHAnsi" w:cstheme="majorBidi"/>
          <w:color w:val="2E74B5" w:themeColor="accent1" w:themeShade="BF"/>
          <w:szCs w:val="32"/>
          <w:lang w:eastAsia="da-DK"/>
        </w:rPr>
      </w:pPr>
      <w:r>
        <w:rPr>
          <w:rFonts w:eastAsia="Times New Roman"/>
          <w:lang w:eastAsia="da-DK"/>
        </w:rPr>
        <w:br w:type="page"/>
      </w:r>
    </w:p>
    <w:p w:rsidR="006F7166" w:rsidRPr="00621AC2" w:rsidRDefault="00BC748A" w:rsidP="00621AC2">
      <w:pPr>
        <w:pStyle w:val="Overskrift1"/>
        <w:rPr>
          <w:rFonts w:eastAsia="Times New Roman"/>
          <w:sz w:val="36"/>
          <w:lang w:eastAsia="da-DK"/>
        </w:rPr>
      </w:pPr>
      <w:bookmarkStart w:id="4" w:name="_Toc35899772"/>
      <w:r>
        <w:rPr>
          <w:rFonts w:eastAsia="Times New Roman"/>
          <w:sz w:val="36"/>
          <w:lang w:eastAsia="da-DK"/>
        </w:rPr>
        <w:lastRenderedPageBreak/>
        <w:t>1.4</w:t>
      </w:r>
      <w:r w:rsidR="00E01142">
        <w:rPr>
          <w:rFonts w:eastAsia="Times New Roman"/>
          <w:sz w:val="36"/>
          <w:lang w:eastAsia="da-DK"/>
        </w:rPr>
        <w:t xml:space="preserve"> </w:t>
      </w:r>
      <w:r w:rsidR="006F7166" w:rsidRPr="00621AC2">
        <w:rPr>
          <w:rFonts w:eastAsia="Times New Roman"/>
          <w:sz w:val="36"/>
          <w:lang w:eastAsia="da-DK"/>
        </w:rPr>
        <w:t>Kvantitative og kvalitative metode</w:t>
      </w:r>
      <w:bookmarkEnd w:id="4"/>
    </w:p>
    <w:p w:rsidR="006F7166" w:rsidRPr="006F7166" w:rsidRDefault="00BC748A" w:rsidP="00621AC2">
      <w:pPr>
        <w:pStyle w:val="Overskrift2"/>
      </w:pPr>
      <w:bookmarkStart w:id="5" w:name="_Toc35899773"/>
      <w:r>
        <w:t xml:space="preserve">1.4.1 </w:t>
      </w:r>
      <w:r w:rsidR="00621AC2">
        <w:t>Den kvantitative metode</w:t>
      </w:r>
      <w:bookmarkEnd w:id="5"/>
    </w:p>
    <w:p w:rsidR="006F7166" w:rsidRPr="006F7166" w:rsidRDefault="006F7166" w:rsidP="00F7267C">
      <w:pPr>
        <w:rPr>
          <w:lang w:eastAsia="da-DK"/>
        </w:rPr>
      </w:pPr>
      <w:r w:rsidRPr="006F7166">
        <w:rPr>
          <w:lang w:eastAsia="da-DK"/>
        </w:rPr>
        <w:t>Den </w:t>
      </w:r>
      <w:r w:rsidRPr="006F7166">
        <w:rPr>
          <w:b/>
          <w:bCs/>
          <w:lang w:eastAsia="da-DK"/>
        </w:rPr>
        <w:t>kvantitative metode</w:t>
      </w:r>
      <w:r w:rsidRPr="006F7166">
        <w:rPr>
          <w:lang w:eastAsia="da-DK"/>
        </w:rPr>
        <w:t> er kendetegnet ved anvendelsen af såkaldte </w:t>
      </w:r>
      <w:r w:rsidRPr="006F7166">
        <w:rPr>
          <w:b/>
          <w:bCs/>
          <w:lang w:eastAsia="da-DK"/>
        </w:rPr>
        <w:t>hårde data</w:t>
      </w:r>
      <w:r w:rsidRPr="006F7166">
        <w:rPr>
          <w:lang w:eastAsia="da-DK"/>
        </w:rPr>
        <w:t>, der omfatter statistisk datamateriale. De indsamlede data er fremkommet fx ved store spørgeskemaundersøgelser eller større mængde data fra Danmarks Statistik. Ved den kvantitative metode omsættes data til præcise talstørrelser (kvantitative data), der kan opstilles i diagrammer, tabeller eller grafer. Materialet er baseret på præcise optællinger eller på såkaldte lukkede spørgsmål, når det handler om undersøgelser.</w:t>
      </w:r>
    </w:p>
    <w:p w:rsidR="006F7166" w:rsidRPr="006F7166" w:rsidRDefault="006F7166" w:rsidP="00F7267C">
      <w:pPr>
        <w:rPr>
          <w:lang w:eastAsia="da-DK"/>
        </w:rPr>
      </w:pPr>
      <w:r w:rsidRPr="006F7166">
        <w:rPr>
          <w:lang w:eastAsia="da-DK"/>
        </w:rPr>
        <w:t>Der vil altid være en vis usikkerhed forbundet med talmaterialet, idet der skal tages højde for hvor mange og hvem, der er adspurgt i undersøgelsen. Vil du eksempelvis generalisere om befolkningens syn på et bestemt emne, skal den adspurgte gruppe være stor og repræsentativ. Det vil sige, man skal tage højde for bl.a. køn, uddannelse, indkomst og alder.</w:t>
      </w:r>
    </w:p>
    <w:p w:rsidR="006F7166" w:rsidRPr="006F7166" w:rsidRDefault="00BC748A" w:rsidP="00621AC2">
      <w:pPr>
        <w:pStyle w:val="Overskrift2"/>
      </w:pPr>
      <w:bookmarkStart w:id="6" w:name="_Toc35899774"/>
      <w:r>
        <w:t xml:space="preserve">1.4.2 </w:t>
      </w:r>
      <w:r w:rsidR="00621AC2">
        <w:t>Den kvalitative metode</w:t>
      </w:r>
      <w:bookmarkEnd w:id="6"/>
    </w:p>
    <w:p w:rsidR="006F7166" w:rsidRPr="006F7166" w:rsidRDefault="006F7166" w:rsidP="00F7267C">
      <w:pPr>
        <w:rPr>
          <w:lang w:eastAsia="da-DK"/>
        </w:rPr>
      </w:pPr>
      <w:r w:rsidRPr="006F7166">
        <w:rPr>
          <w:lang w:eastAsia="da-DK"/>
        </w:rPr>
        <w:t>Den kvalitative metode er kendetegnet ved anvendelsen af såkaldte </w:t>
      </w:r>
      <w:r w:rsidRPr="006F7166">
        <w:rPr>
          <w:b/>
          <w:bCs/>
          <w:lang w:eastAsia="da-DK"/>
        </w:rPr>
        <w:t>bløde data</w:t>
      </w:r>
      <w:r w:rsidRPr="006F7166">
        <w:rPr>
          <w:lang w:eastAsia="da-DK"/>
        </w:rPr>
        <w:t>, som fx interviews eller et tekstmateriale, der skal fortolkes. Det vil sige informationer, der ikke kan omsættes til talstørrelser, og hvor man vil mere i dybden. Gennem en beskrivelse eller et interview får man kendskab til enkeltpersoners meninger og holdninger, som kan analyseres og fortolkes.</w:t>
      </w:r>
    </w:p>
    <w:p w:rsidR="006F7166" w:rsidRDefault="006F7166" w:rsidP="00F7267C">
      <w:pPr>
        <w:rPr>
          <w:lang w:eastAsia="da-DK"/>
        </w:rPr>
      </w:pPr>
      <w:r w:rsidRPr="006F7166">
        <w:rPr>
          <w:lang w:eastAsia="da-DK"/>
        </w:rPr>
        <w:t>I de økonomisk fag anvendes ofte avisartikler, hvor journalister bearbejder og analyserer et talmateriale og desuden inddrager kommentarer fra involverede parter og eksperter. Der er derfor tale om kvalitativ metode, når vi anvender økonomiske eksperters fortolkning af virkeligheden.</w:t>
      </w:r>
    </w:p>
    <w:p w:rsidR="006F7166" w:rsidRDefault="00D32447">
      <w:pPr>
        <w:rPr>
          <w:rFonts w:ascii="Arial" w:eastAsia="Times New Roman" w:hAnsi="Arial" w:cs="Arial"/>
          <w:color w:val="333333"/>
          <w:sz w:val="19"/>
          <w:szCs w:val="19"/>
          <w:lang w:eastAsia="da-DK"/>
        </w:rPr>
      </w:pPr>
      <w:hyperlink r:id="rId19" w:history="1">
        <w:r w:rsidR="0008402E" w:rsidRPr="0008402E">
          <w:rPr>
            <w:rStyle w:val="Hyperlink"/>
            <w:rFonts w:ascii="Arial" w:eastAsia="Times New Roman" w:hAnsi="Arial" w:cs="Arial"/>
            <w:sz w:val="19"/>
            <w:szCs w:val="19"/>
            <w:lang w:eastAsia="da-DK"/>
          </w:rPr>
          <w:t>https://hhxguiden.systime.dk</w:t>
        </w:r>
      </w:hyperlink>
      <w:r w:rsidR="006F7166">
        <w:rPr>
          <w:rFonts w:ascii="Arial" w:eastAsia="Times New Roman" w:hAnsi="Arial" w:cs="Arial"/>
          <w:color w:val="333333"/>
          <w:sz w:val="19"/>
          <w:szCs w:val="19"/>
          <w:lang w:eastAsia="da-DK"/>
        </w:rPr>
        <w:br w:type="page"/>
      </w:r>
    </w:p>
    <w:p w:rsidR="006F7166" w:rsidRDefault="00E01142" w:rsidP="00621AC2">
      <w:pPr>
        <w:pStyle w:val="Overskrift1"/>
        <w:rPr>
          <w:rFonts w:eastAsia="Times New Roman"/>
          <w:lang w:eastAsia="da-DK"/>
        </w:rPr>
      </w:pPr>
      <w:bookmarkStart w:id="7" w:name="_Toc35899775"/>
      <w:r>
        <w:rPr>
          <w:rFonts w:eastAsia="Times New Roman"/>
          <w:lang w:eastAsia="da-DK"/>
        </w:rPr>
        <w:lastRenderedPageBreak/>
        <w:t xml:space="preserve">2.0 </w:t>
      </w:r>
      <w:r w:rsidR="006F7166">
        <w:rPr>
          <w:rFonts w:eastAsia="Times New Roman"/>
          <w:lang w:eastAsia="da-DK"/>
        </w:rPr>
        <w:t>Taksonomiske niveauer</w:t>
      </w:r>
      <w:bookmarkEnd w:id="7"/>
    </w:p>
    <w:p w:rsidR="000B6B29" w:rsidRDefault="000B6B29" w:rsidP="00DC5B46">
      <w:pPr>
        <w:shd w:val="clear" w:color="auto" w:fill="FFFFFF"/>
        <w:spacing w:after="240" w:line="240" w:lineRule="auto"/>
        <w:rPr>
          <w:noProof/>
          <w:lang w:eastAsia="da-DK"/>
        </w:rPr>
      </w:pPr>
    </w:p>
    <w:p w:rsidR="00DC5B46" w:rsidRDefault="00303E37" w:rsidP="00DC5B46">
      <w:pPr>
        <w:shd w:val="clear" w:color="auto" w:fill="FFFFFF"/>
        <w:spacing w:after="240" w:line="240" w:lineRule="auto"/>
        <w:rPr>
          <w:rFonts w:ascii="Arial" w:eastAsia="Times New Roman" w:hAnsi="Arial" w:cs="Arial"/>
          <w:color w:val="333333"/>
          <w:sz w:val="19"/>
          <w:szCs w:val="19"/>
          <w:lang w:eastAsia="da-DK"/>
        </w:rPr>
      </w:pPr>
      <w:r>
        <w:rPr>
          <w:noProof/>
          <w:lang w:eastAsia="da-DK"/>
        </w:rPr>
        <w:drawing>
          <wp:inline distT="0" distB="0" distL="0" distR="0" wp14:anchorId="19976072" wp14:editId="28A9F27F">
            <wp:extent cx="6120130" cy="560451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5604510"/>
                    </a:xfrm>
                    <a:prstGeom prst="rect">
                      <a:avLst/>
                    </a:prstGeom>
                  </pic:spPr>
                </pic:pic>
              </a:graphicData>
            </a:graphic>
          </wp:inline>
        </w:drawing>
      </w:r>
    </w:p>
    <w:p w:rsidR="00DC5B46" w:rsidRDefault="00D32447">
      <w:pPr>
        <w:rPr>
          <w:rFonts w:ascii="Arial" w:eastAsia="Times New Roman" w:hAnsi="Arial" w:cs="Arial"/>
          <w:color w:val="333333"/>
          <w:sz w:val="19"/>
          <w:szCs w:val="19"/>
          <w:lang w:eastAsia="da-DK"/>
        </w:rPr>
      </w:pPr>
      <w:hyperlink r:id="rId21" w:anchor="c869" w:history="1">
        <w:r w:rsidR="000B6B29" w:rsidRPr="000B6B29">
          <w:rPr>
            <w:rStyle w:val="Hyperlink"/>
            <w:rFonts w:ascii="Arial" w:eastAsia="Times New Roman" w:hAnsi="Arial" w:cs="Arial"/>
            <w:sz w:val="19"/>
            <w:szCs w:val="19"/>
            <w:lang w:eastAsia="da-DK"/>
          </w:rPr>
          <w:t>https://hhxguiden.systime.dk</w:t>
        </w:r>
      </w:hyperlink>
      <w:r w:rsidR="00DC5B46">
        <w:rPr>
          <w:rFonts w:ascii="Arial" w:eastAsia="Times New Roman" w:hAnsi="Arial" w:cs="Arial"/>
          <w:color w:val="333333"/>
          <w:sz w:val="19"/>
          <w:szCs w:val="19"/>
          <w:lang w:eastAsia="da-DK"/>
        </w:rPr>
        <w:br w:type="page"/>
      </w:r>
    </w:p>
    <w:p w:rsidR="00DC5B46" w:rsidRPr="00DC5B46" w:rsidRDefault="00DC5B46" w:rsidP="00DC5B46">
      <w:pPr>
        <w:shd w:val="clear" w:color="auto" w:fill="FFFFFF"/>
        <w:spacing w:after="240" w:line="240" w:lineRule="auto"/>
        <w:rPr>
          <w:rFonts w:ascii="Arial" w:eastAsia="Times New Roman" w:hAnsi="Arial" w:cs="Arial"/>
          <w:color w:val="333333"/>
          <w:sz w:val="19"/>
          <w:szCs w:val="19"/>
          <w:lang w:eastAsia="da-DK"/>
        </w:rPr>
      </w:pPr>
    </w:p>
    <w:p w:rsidR="002D35A6" w:rsidRPr="00D41CA2" w:rsidRDefault="00E01142" w:rsidP="00D41CA2">
      <w:pPr>
        <w:pStyle w:val="Overskrift2"/>
        <w:rPr>
          <w:rStyle w:val="Overskrift2Tegn"/>
          <w:rFonts w:eastAsiaTheme="majorEastAsia"/>
          <w:b/>
          <w:bCs/>
        </w:rPr>
      </w:pPr>
      <w:bookmarkStart w:id="8" w:name="_Toc35899776"/>
      <w:r>
        <w:rPr>
          <w:rStyle w:val="Overskrift2Tegn"/>
          <w:rFonts w:eastAsiaTheme="majorEastAsia"/>
          <w:b/>
          <w:bCs/>
        </w:rPr>
        <w:t xml:space="preserve">2.1 </w:t>
      </w:r>
      <w:r w:rsidR="002D35A6" w:rsidRPr="00D41CA2">
        <w:rPr>
          <w:rStyle w:val="Overskrift2Tegn"/>
          <w:rFonts w:eastAsiaTheme="majorEastAsia"/>
          <w:b/>
          <w:bCs/>
        </w:rPr>
        <w:t>SOLO-taksonomi</w:t>
      </w:r>
      <w:bookmarkEnd w:id="8"/>
    </w:p>
    <w:tbl>
      <w:tblPr>
        <w:tblW w:w="14410" w:type="dxa"/>
        <w:tblCellSpacing w:w="0" w:type="dxa"/>
        <w:tblCellMar>
          <w:top w:w="15" w:type="dxa"/>
          <w:left w:w="15" w:type="dxa"/>
          <w:bottom w:w="15" w:type="dxa"/>
          <w:right w:w="15" w:type="dxa"/>
        </w:tblCellMar>
        <w:tblLook w:val="04A0" w:firstRow="1" w:lastRow="0" w:firstColumn="1" w:lastColumn="0" w:noHBand="0" w:noVBand="1"/>
      </w:tblPr>
      <w:tblGrid>
        <w:gridCol w:w="14410"/>
      </w:tblGrid>
      <w:tr w:rsidR="002D35A6" w:rsidTr="002D35A6">
        <w:trPr>
          <w:tblCellSpacing w:w="0" w:type="dxa"/>
        </w:trPr>
        <w:tc>
          <w:tcPr>
            <w:tcW w:w="0" w:type="auto"/>
            <w:tcMar>
              <w:top w:w="150" w:type="dxa"/>
              <w:left w:w="150" w:type="dxa"/>
              <w:bottom w:w="150" w:type="dxa"/>
              <w:right w:w="150" w:type="dxa"/>
            </w:tcMar>
            <w:hideMark/>
          </w:tcPr>
          <w:p w:rsidR="002D35A6" w:rsidRDefault="002D35A6" w:rsidP="00F7267C">
            <w:pPr>
              <w:rPr>
                <w:rFonts w:ascii="Times New Roman" w:hAnsi="Times New Roman" w:cs="Times New Roman"/>
                <w:sz w:val="24"/>
                <w:szCs w:val="24"/>
              </w:rPr>
            </w:pPr>
            <w:r>
              <w:t>SOLO-taksonomien er udviklet til at vurdere en elevs beherskelse af faglige begreber.</w:t>
            </w:r>
          </w:p>
          <w:p w:rsidR="002D35A6" w:rsidRDefault="002D35A6" w:rsidP="002D35A6">
            <w:r>
              <w:rPr>
                <w:noProof/>
                <w:color w:val="551A8B"/>
                <w:lang w:eastAsia="da-DK"/>
              </w:rPr>
              <w:drawing>
                <wp:inline distT="0" distB="0" distL="0" distR="0">
                  <wp:extent cx="6269907" cy="3914775"/>
                  <wp:effectExtent l="0" t="0" r="0" b="0"/>
                  <wp:docPr id="7" name="Billede 7" descr="https://sites.google.com/a/math2study.com/synlig-laering-i-matematik/home/4-solo-taksonomi/MWSnap011+2015-03-22,+16_27_37.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ites.google.com/a/math2study.com/synlig-laering-i-matematik/home/4-solo-taksonomi/MWSnap011+2015-03-22,+16_27_37.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4661" cy="3930231"/>
                          </a:xfrm>
                          <a:prstGeom prst="rect">
                            <a:avLst/>
                          </a:prstGeom>
                          <a:noFill/>
                          <a:ln>
                            <a:noFill/>
                          </a:ln>
                        </pic:spPr>
                      </pic:pic>
                    </a:graphicData>
                  </a:graphic>
                </wp:inline>
              </w:drawing>
            </w:r>
          </w:p>
          <w:p w:rsidR="00DC5B46" w:rsidRDefault="002D35A6" w:rsidP="002D35A6">
            <w:r>
              <w:t xml:space="preserve">SOLO-taksonomien består af fem trin. Det nederste trin er ingen form for forståelse: </w:t>
            </w:r>
          </w:p>
          <w:p w:rsidR="00DC5B46" w:rsidRDefault="002D35A6" w:rsidP="002D35A6">
            <w:r>
              <w:t xml:space="preserve">Eleven kan måske enkelte fagudtryk, men kan ikke sætte dem ind i en fornuftig sammenhæng. </w:t>
            </w:r>
          </w:p>
          <w:p w:rsidR="002D35A6" w:rsidRDefault="002D35A6" w:rsidP="002D35A6">
            <w:r>
              <w:t>Eleven er dumpet!</w:t>
            </w:r>
          </w:p>
          <w:p w:rsidR="00DC5B46" w:rsidRDefault="002D35A6" w:rsidP="002D35A6">
            <w:r>
              <w:t>Dernæst bevæger trinene sig over overfladeforståelse (der traditionelt dækker karaktererne 02 - 4 - 7)</w:t>
            </w:r>
          </w:p>
          <w:p w:rsidR="002D35A6" w:rsidRDefault="002D35A6" w:rsidP="002D35A6">
            <w:r>
              <w:t>over til dybdeforståelse.</w:t>
            </w:r>
          </w:p>
          <w:p w:rsidR="00DC5B46" w:rsidRDefault="002D35A6" w:rsidP="002D35A6">
            <w:r>
              <w:t>Det højeste trin er Abstrakt forståelse, hvor begreberne indgår som et aktivt element i elevens viden</w:t>
            </w:r>
          </w:p>
          <w:p w:rsidR="002D35A6" w:rsidRDefault="002D35A6" w:rsidP="002D35A6">
            <w:r>
              <w:t>og som kan sættes ind hvor og hvornår det er relevant (Karakteren 12)</w:t>
            </w:r>
          </w:p>
          <w:p w:rsidR="00DC5B46" w:rsidRDefault="00DC5B46" w:rsidP="002D35A6"/>
        </w:tc>
      </w:tr>
    </w:tbl>
    <w:p w:rsidR="00DC5B46" w:rsidRDefault="00DC5B46" w:rsidP="006F7166">
      <w:pPr>
        <w:shd w:val="clear" w:color="auto" w:fill="FFFFFF"/>
        <w:spacing w:after="240" w:line="240" w:lineRule="auto"/>
        <w:rPr>
          <w:rFonts w:ascii="Arial" w:eastAsia="Times New Roman" w:hAnsi="Arial" w:cs="Arial"/>
          <w:color w:val="333333"/>
          <w:sz w:val="19"/>
          <w:szCs w:val="19"/>
          <w:lang w:eastAsia="da-DK"/>
        </w:rPr>
      </w:pPr>
    </w:p>
    <w:p w:rsidR="00DC5B46" w:rsidRDefault="00DC5B46">
      <w:pPr>
        <w:rPr>
          <w:rFonts w:ascii="Arial" w:eastAsia="Times New Roman" w:hAnsi="Arial" w:cs="Arial"/>
          <w:color w:val="333333"/>
          <w:sz w:val="19"/>
          <w:szCs w:val="19"/>
          <w:lang w:eastAsia="da-DK"/>
        </w:rPr>
      </w:pPr>
      <w:r>
        <w:rPr>
          <w:rFonts w:ascii="Arial" w:eastAsia="Times New Roman" w:hAnsi="Arial" w:cs="Arial"/>
          <w:color w:val="333333"/>
          <w:sz w:val="19"/>
          <w:szCs w:val="19"/>
          <w:lang w:eastAsia="da-DK"/>
        </w:rPr>
        <w:br w:type="page"/>
      </w:r>
    </w:p>
    <w:p w:rsidR="00DC5B46" w:rsidRDefault="00DC5B46" w:rsidP="006F7166">
      <w:pPr>
        <w:shd w:val="clear" w:color="auto" w:fill="FFFFFF"/>
        <w:spacing w:after="240" w:line="240" w:lineRule="auto"/>
        <w:rPr>
          <w:rFonts w:ascii="Arial" w:eastAsia="Times New Roman" w:hAnsi="Arial" w:cs="Arial"/>
          <w:color w:val="333333"/>
          <w:sz w:val="19"/>
          <w:szCs w:val="19"/>
          <w:lang w:eastAsia="da-DK"/>
        </w:rPr>
      </w:pPr>
    </w:p>
    <w:p w:rsidR="00DC5B46" w:rsidRDefault="00E01142" w:rsidP="00621AC2">
      <w:pPr>
        <w:pStyle w:val="Overskrift2"/>
      </w:pPr>
      <w:bookmarkStart w:id="9" w:name="_Toc35899777"/>
      <w:r>
        <w:t xml:space="preserve">2.2 </w:t>
      </w:r>
      <w:r w:rsidR="00DC5B46">
        <w:t>Blooms taksonomi</w:t>
      </w:r>
      <w:bookmarkEnd w:id="9"/>
    </w:p>
    <w:tbl>
      <w:tblPr>
        <w:tblW w:w="14410" w:type="dxa"/>
        <w:tblCellSpacing w:w="0" w:type="dxa"/>
        <w:tblCellMar>
          <w:top w:w="15" w:type="dxa"/>
          <w:left w:w="15" w:type="dxa"/>
          <w:bottom w:w="15" w:type="dxa"/>
          <w:right w:w="15" w:type="dxa"/>
        </w:tblCellMar>
        <w:tblLook w:val="04A0" w:firstRow="1" w:lastRow="0" w:firstColumn="1" w:lastColumn="0" w:noHBand="0" w:noVBand="1"/>
      </w:tblPr>
      <w:tblGrid>
        <w:gridCol w:w="14410"/>
      </w:tblGrid>
      <w:tr w:rsidR="00DC5B46" w:rsidTr="00DC5B46">
        <w:trPr>
          <w:tblCellSpacing w:w="0" w:type="dxa"/>
        </w:trPr>
        <w:tc>
          <w:tcPr>
            <w:tcW w:w="0" w:type="auto"/>
            <w:tcMar>
              <w:top w:w="150" w:type="dxa"/>
              <w:left w:w="150" w:type="dxa"/>
              <w:bottom w:w="150" w:type="dxa"/>
              <w:right w:w="150" w:type="dxa"/>
            </w:tcMar>
            <w:hideMark/>
          </w:tcPr>
          <w:p w:rsidR="00F7267C" w:rsidRDefault="00DC5B46" w:rsidP="00DC5B46">
            <w:r w:rsidRPr="00F7267C">
              <w:t>Blooms taksonomi anvendes til evaluering af elever, der på baggrund af faglig viden</w:t>
            </w:r>
          </w:p>
          <w:p w:rsidR="00DC5B46" w:rsidRDefault="00DC5B46" w:rsidP="00DC5B46">
            <w:pPr>
              <w:rPr>
                <w:rFonts w:ascii="Times New Roman" w:hAnsi="Times New Roman" w:cs="Times New Roman"/>
                <w:sz w:val="24"/>
                <w:szCs w:val="24"/>
              </w:rPr>
            </w:pPr>
            <w:r w:rsidRPr="00F7267C">
              <w:t xml:space="preserve"> </w:t>
            </w:r>
          </w:p>
          <w:p w:rsidR="00DC5B46" w:rsidRDefault="00DC5B46" w:rsidP="00DC5B46">
            <w:r>
              <w:rPr>
                <w:noProof/>
                <w:color w:val="551A8B"/>
                <w:lang w:eastAsia="da-DK"/>
              </w:rPr>
              <w:drawing>
                <wp:inline distT="0" distB="0" distL="0" distR="0">
                  <wp:extent cx="6545826" cy="4015071"/>
                  <wp:effectExtent l="0" t="0" r="7620" b="5080"/>
                  <wp:docPr id="8" name="Billede 8" descr="https://sites.google.com/a/math2study.com/synlig-laering-i-matematik/_/rsrc/1437994190919/home/5-blooms-taksonomi/Sk%C3%A6rmbillede%202015-07-27%20kl.%2012.49.16.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ites.google.com/a/math2study.com/synlig-laering-i-matematik/_/rsrc/1437994190919/home/5-blooms-taksonomi/Sk%C3%A6rmbillede%202015-07-27%20kl.%2012.49.16.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57799" cy="4022415"/>
                          </a:xfrm>
                          <a:prstGeom prst="rect">
                            <a:avLst/>
                          </a:prstGeom>
                          <a:noFill/>
                          <a:ln>
                            <a:noFill/>
                          </a:ln>
                        </pic:spPr>
                      </pic:pic>
                    </a:graphicData>
                  </a:graphic>
                </wp:inline>
              </w:drawing>
            </w:r>
          </w:p>
          <w:p w:rsidR="00DC5B46" w:rsidRDefault="00DC5B46" w:rsidP="00DC5B46"/>
        </w:tc>
      </w:tr>
    </w:tbl>
    <w:p w:rsidR="00DC5B46" w:rsidRDefault="00D32447">
      <w:pPr>
        <w:rPr>
          <w:rFonts w:ascii="Arial" w:eastAsia="Times New Roman" w:hAnsi="Arial" w:cs="Arial"/>
          <w:color w:val="333333"/>
          <w:sz w:val="19"/>
          <w:szCs w:val="19"/>
          <w:lang w:eastAsia="da-DK"/>
        </w:rPr>
      </w:pPr>
      <w:hyperlink r:id="rId26" w:history="1">
        <w:r w:rsidR="0008402E" w:rsidRPr="0008402E">
          <w:rPr>
            <w:rStyle w:val="Hyperlink"/>
            <w:rFonts w:ascii="Arial" w:eastAsia="Times New Roman" w:hAnsi="Arial" w:cs="Arial"/>
            <w:sz w:val="19"/>
            <w:szCs w:val="19"/>
            <w:lang w:eastAsia="da-DK"/>
          </w:rPr>
          <w:t>https://primus.systime.dk</w:t>
        </w:r>
      </w:hyperlink>
      <w:r w:rsidR="00DC5B46">
        <w:rPr>
          <w:rFonts w:ascii="Arial" w:eastAsia="Times New Roman" w:hAnsi="Arial" w:cs="Arial"/>
          <w:color w:val="333333"/>
          <w:sz w:val="19"/>
          <w:szCs w:val="19"/>
          <w:lang w:eastAsia="da-DK"/>
        </w:rPr>
        <w:br w:type="page"/>
      </w:r>
    </w:p>
    <w:p w:rsidR="006F7166" w:rsidRPr="00621AC2" w:rsidRDefault="00E01142" w:rsidP="00621AC2">
      <w:pPr>
        <w:pStyle w:val="Overskrift2"/>
      </w:pPr>
      <w:bookmarkStart w:id="10" w:name="_Toc35899778"/>
      <w:r>
        <w:lastRenderedPageBreak/>
        <w:t xml:space="preserve">2.3 </w:t>
      </w:r>
      <w:r w:rsidR="006F7166" w:rsidRPr="00621AC2">
        <w:t>T</w:t>
      </w:r>
      <w:r w:rsidR="00D41CA2">
        <w:t>aksonomiske begreber</w:t>
      </w:r>
      <w:bookmarkEnd w:id="10"/>
    </w:p>
    <w:p w:rsidR="006F7166" w:rsidRPr="0019556B" w:rsidRDefault="006F7166" w:rsidP="009C1A3F">
      <w:pPr>
        <w:rPr>
          <w:b/>
          <w:sz w:val="28"/>
        </w:rPr>
      </w:pPr>
      <w:r w:rsidRPr="0019556B">
        <w:rPr>
          <w:b/>
          <w:sz w:val="28"/>
        </w:rPr>
        <w:t>Beregning</w:t>
      </w:r>
    </w:p>
    <w:p w:rsidR="006F7166" w:rsidRDefault="006F7166" w:rsidP="009C1A3F">
      <w:pPr>
        <w:rPr>
          <w:rFonts w:ascii="Arial" w:hAnsi="Arial"/>
        </w:rPr>
      </w:pPr>
      <w:r>
        <w:rPr>
          <w:rFonts w:ascii="Arial" w:hAnsi="Arial"/>
        </w:rPr>
        <w:t>I en beregning foretager du en behandling af økonomiske data. Dvs. du skal regne på datamaterialet, men det kan også omfatte, at du behandler talmaterialet i form af tabeller eller grafer.</w:t>
      </w:r>
    </w:p>
    <w:p w:rsidR="006F7166" w:rsidRPr="0019556B" w:rsidRDefault="006F7166" w:rsidP="009C1A3F">
      <w:pPr>
        <w:rPr>
          <w:b/>
          <w:sz w:val="28"/>
        </w:rPr>
      </w:pPr>
      <w:r w:rsidRPr="0019556B">
        <w:rPr>
          <w:b/>
          <w:sz w:val="28"/>
        </w:rPr>
        <w:t>Redegørelse</w:t>
      </w:r>
    </w:p>
    <w:p w:rsidR="006F7166" w:rsidRDefault="006F7166" w:rsidP="009C1A3F">
      <w:pPr>
        <w:rPr>
          <w:rFonts w:ascii="Arial" w:hAnsi="Arial"/>
        </w:rPr>
      </w:pPr>
      <w:r>
        <w:rPr>
          <w:rFonts w:ascii="Arial" w:hAnsi="Arial"/>
        </w:rPr>
        <w:t>I en redegørelse skal du give en samlet struktureret fremstilling af kendt stof. Det kan være gengivelse af både tekster og aflæsning af økonomiske data, tabeller eller grafer.</w:t>
      </w:r>
    </w:p>
    <w:p w:rsidR="006F7166" w:rsidRDefault="006F7166" w:rsidP="009C1A3F">
      <w:pPr>
        <w:rPr>
          <w:rFonts w:ascii="Arial" w:hAnsi="Arial"/>
        </w:rPr>
      </w:pPr>
      <w:r>
        <w:rPr>
          <w:rFonts w:ascii="Arial" w:hAnsi="Arial"/>
        </w:rPr>
        <w:t>Det "strukturerede" består i ikke blot at fortælle eller beskrive frit i tilfældig rækkefølge, men at du sætter system i de pointer og konklusioner, du trækker ud af teksten eller tabellen. Systemet kan være, at du samler pointer, som hører sammen i afsnit.</w:t>
      </w:r>
    </w:p>
    <w:p w:rsidR="006F7166" w:rsidRDefault="006F7166" w:rsidP="009C1A3F">
      <w:pPr>
        <w:rPr>
          <w:rFonts w:ascii="Arial" w:hAnsi="Arial"/>
        </w:rPr>
      </w:pPr>
      <w:r>
        <w:rPr>
          <w:rFonts w:ascii="Arial" w:hAnsi="Arial"/>
        </w:rPr>
        <w:t>Du kan som rettesnor tænke på, at du bevæger dig på redegørende niveau, når du møder eller selv bruger ordet HVAD.</w:t>
      </w:r>
    </w:p>
    <w:p w:rsidR="006F7166" w:rsidRPr="0019556B" w:rsidRDefault="006F7166" w:rsidP="009C1A3F">
      <w:pPr>
        <w:rPr>
          <w:b/>
          <w:sz w:val="28"/>
        </w:rPr>
      </w:pPr>
      <w:r w:rsidRPr="0019556B">
        <w:rPr>
          <w:b/>
          <w:sz w:val="28"/>
        </w:rPr>
        <w:t>Karakteristi</w:t>
      </w:r>
      <w:r w:rsidR="009C1A3F" w:rsidRPr="0019556B">
        <w:rPr>
          <w:b/>
          <w:sz w:val="28"/>
        </w:rPr>
        <w:t>k</w:t>
      </w:r>
    </w:p>
    <w:p w:rsidR="006F7166" w:rsidRDefault="006F7166" w:rsidP="009C1A3F">
      <w:pPr>
        <w:rPr>
          <w:rFonts w:ascii="Arial" w:hAnsi="Arial"/>
        </w:rPr>
      </w:pPr>
      <w:r>
        <w:rPr>
          <w:rFonts w:ascii="Arial" w:hAnsi="Arial"/>
        </w:rPr>
        <w:t>I en karakteristik beskriver du væsentlige kendsgerninger om en virksomhed og dens markedsmæssige situation. Du skal med brug af fagbegreber beskrive det, der er særligt ved virksomheden, dens konkurrencemæssige situation eller andre afsætningsøkonomiske forhold. Du kan også lave en karakteristik af en økonomisk situation eller et land. En karakteristik vil være kortere og mere præcis end en redegørelse for et økonomisk emne eller en virksomhedspræsentation.</w:t>
      </w:r>
    </w:p>
    <w:p w:rsidR="006F7166" w:rsidRDefault="006F7166" w:rsidP="009C1A3F">
      <w:pPr>
        <w:rPr>
          <w:rFonts w:ascii="Arial" w:hAnsi="Arial"/>
        </w:rPr>
      </w:pPr>
      <w:r>
        <w:rPr>
          <w:rFonts w:ascii="Arial" w:hAnsi="Arial"/>
        </w:rPr>
        <w:t>Du kan som rettesnor tænke på, hvad der er karakteristisk for en situation eller virksomhed og undlade at beskrive generelle forhold.</w:t>
      </w:r>
    </w:p>
    <w:p w:rsidR="006F7166" w:rsidRPr="0019556B" w:rsidRDefault="006F7166" w:rsidP="009C1A3F">
      <w:pPr>
        <w:rPr>
          <w:b/>
          <w:sz w:val="28"/>
        </w:rPr>
      </w:pPr>
      <w:r w:rsidRPr="0019556B">
        <w:rPr>
          <w:b/>
          <w:sz w:val="28"/>
        </w:rPr>
        <w:t>Sammenligning</w:t>
      </w:r>
    </w:p>
    <w:p w:rsidR="006F7166" w:rsidRDefault="006F7166" w:rsidP="009C1A3F">
      <w:pPr>
        <w:rPr>
          <w:rFonts w:ascii="Arial" w:hAnsi="Arial"/>
        </w:rPr>
      </w:pPr>
      <w:r>
        <w:rPr>
          <w:rFonts w:ascii="Arial" w:hAnsi="Arial"/>
        </w:rPr>
        <w:t>I en sammenligning viser du ligheder og forskelle mellem fx to virksomheder eller lande eller sammenligner økonomiske forhold. Når du sammenligner foretager du på en måde en "dobbelt" redegørelse med det formål at sætte to forhold over for hinanden og tydeliggøre, hvor der er ligheder og forskelle.</w:t>
      </w:r>
    </w:p>
    <w:p w:rsidR="006F7166" w:rsidRDefault="006F7166" w:rsidP="009C1A3F">
      <w:pPr>
        <w:rPr>
          <w:rFonts w:ascii="Arial" w:hAnsi="Arial"/>
        </w:rPr>
      </w:pPr>
      <w:r>
        <w:rPr>
          <w:rFonts w:ascii="Arial" w:hAnsi="Arial"/>
        </w:rPr>
        <w:t>Du bevæger dig på sammenlignende niveau, når du møder eller selv bruger ordet HVAD. Taksonomisk er sammenligningen dog på et højere niveau, fordi kravet om struktur er vigtigere, når du sammenligner.</w:t>
      </w:r>
    </w:p>
    <w:p w:rsidR="006F7166" w:rsidRPr="0019556B" w:rsidRDefault="006F7166" w:rsidP="009C1A3F">
      <w:pPr>
        <w:rPr>
          <w:b/>
          <w:sz w:val="28"/>
        </w:rPr>
      </w:pPr>
      <w:r w:rsidRPr="0019556B">
        <w:rPr>
          <w:b/>
          <w:sz w:val="28"/>
        </w:rPr>
        <w:t>Analyse</w:t>
      </w:r>
    </w:p>
    <w:p w:rsidR="006F7166" w:rsidRDefault="006F7166" w:rsidP="009C1A3F">
      <w:pPr>
        <w:rPr>
          <w:rFonts w:ascii="Arial" w:hAnsi="Arial"/>
        </w:rPr>
      </w:pPr>
      <w:r>
        <w:rPr>
          <w:rFonts w:ascii="Arial" w:hAnsi="Arial"/>
        </w:rPr>
        <w:t>I en analyse handler det om at kaste lys over, hvilken sammenhæng der er mellem to (eller flere) økonomiske forhold, og hvordan "noget" påvirker "noget andet". Det kan lyde lidt svævende, men de vigtige begreber er her sammenhæng og påvirkning.</w:t>
      </w:r>
    </w:p>
    <w:p w:rsidR="006F7166" w:rsidRDefault="006F7166" w:rsidP="009C1A3F">
      <w:pPr>
        <w:rPr>
          <w:rFonts w:ascii="Arial" w:hAnsi="Arial"/>
        </w:rPr>
      </w:pPr>
      <w:r>
        <w:rPr>
          <w:rFonts w:ascii="Arial" w:hAnsi="Arial"/>
        </w:rPr>
        <w:t xml:space="preserve">Analysens formål er at anvende metoder, modeller og teori til at undersøge og afdække sammenhæng mellem økonomiske forhold. På den måde bliver du klogere på, hvordan tingene </w:t>
      </w:r>
      <w:r>
        <w:rPr>
          <w:rFonts w:ascii="Arial" w:hAnsi="Arial"/>
        </w:rPr>
        <w:lastRenderedPageBreak/>
        <w:t>hænger sammen, og hvad der er årsag og virkning. Man taler også om årsagssammenhænge eller kausalitet.</w:t>
      </w:r>
    </w:p>
    <w:p w:rsidR="006F7166" w:rsidRDefault="006F7166" w:rsidP="009C1A3F">
      <w:pPr>
        <w:rPr>
          <w:rFonts w:ascii="Arial" w:hAnsi="Arial"/>
        </w:rPr>
      </w:pPr>
      <w:r>
        <w:rPr>
          <w:rFonts w:ascii="Arial" w:hAnsi="Arial"/>
        </w:rPr>
        <w:t>Fx vil man i økonomiske fag anvende teorien om udbud og efterspørgsel for at finde belæg for, at prisen på nye kartofler er meget høje på det tidspunkt, hvor de første kartofler kommer på markedet.</w:t>
      </w:r>
    </w:p>
    <w:p w:rsidR="006F7166" w:rsidRDefault="006F7166" w:rsidP="009C1A3F">
      <w:pPr>
        <w:rPr>
          <w:rFonts w:ascii="Arial" w:hAnsi="Arial"/>
        </w:rPr>
      </w:pPr>
      <w:r>
        <w:rPr>
          <w:rFonts w:ascii="Arial" w:hAnsi="Arial"/>
        </w:rPr>
        <w:t>En analyse er karakteriseret ved anvendelse af ord som fx "fordi", "medfører" eller "dermed".</w:t>
      </w:r>
    </w:p>
    <w:p w:rsidR="00DC5B46" w:rsidRPr="00B807B0" w:rsidRDefault="006F7166" w:rsidP="009C1A3F">
      <w:pPr>
        <w:rPr>
          <w:rFonts w:ascii="Arial" w:hAnsi="Arial"/>
        </w:rPr>
      </w:pPr>
      <w:r>
        <w:rPr>
          <w:rFonts w:ascii="Arial" w:hAnsi="Arial"/>
        </w:rPr>
        <w:t>Når du bevæger dig på det analyserende niveau, møder du eller bruger du selv ordet HVORFO</w:t>
      </w:r>
      <w:r w:rsidR="00B807B0">
        <w:rPr>
          <w:rFonts w:ascii="Arial" w:hAnsi="Arial"/>
        </w:rPr>
        <w:t>R.</w:t>
      </w:r>
    </w:p>
    <w:p w:rsidR="006F7166" w:rsidRPr="0019556B" w:rsidRDefault="006F7166" w:rsidP="009C1A3F">
      <w:pPr>
        <w:rPr>
          <w:b/>
          <w:sz w:val="28"/>
          <w:szCs w:val="28"/>
        </w:rPr>
      </w:pPr>
      <w:r w:rsidRPr="0019556B">
        <w:rPr>
          <w:b/>
          <w:sz w:val="28"/>
          <w:szCs w:val="28"/>
        </w:rPr>
        <w:t>Diskussion</w:t>
      </w:r>
    </w:p>
    <w:p w:rsidR="006F7166" w:rsidRDefault="006F7166" w:rsidP="009C1A3F">
      <w:pPr>
        <w:rPr>
          <w:rFonts w:ascii="Arial" w:hAnsi="Arial"/>
        </w:rPr>
      </w:pPr>
      <w:r>
        <w:rPr>
          <w:rFonts w:ascii="Arial" w:hAnsi="Arial"/>
        </w:rPr>
        <w:t>I en diskussion belyser du en økonomisk problemstilling eller forhold ved at sætte forskellige synspunkter eller argumenter op over for hinanden. Du forholder dig neutralt ved at bruge faglige argumenter. Dine fag klæder dig på til at kunne finde rigtige faglige argumenter i en diskussion.</w:t>
      </w:r>
    </w:p>
    <w:p w:rsidR="006F7166" w:rsidRDefault="006F7166" w:rsidP="009C1A3F">
      <w:pPr>
        <w:rPr>
          <w:rFonts w:ascii="Arial" w:hAnsi="Arial"/>
        </w:rPr>
      </w:pPr>
      <w:r>
        <w:rPr>
          <w:rFonts w:ascii="Arial" w:hAnsi="Arial"/>
        </w:rPr>
        <w:t>I en diskussion er du ikke afskåret fra at komme med personlige holdninger, men det skal ske som resultat af en belysning af synspunkter og argumenter.</w:t>
      </w:r>
    </w:p>
    <w:p w:rsidR="006F7166" w:rsidRDefault="006F7166" w:rsidP="009C1A3F">
      <w:pPr>
        <w:rPr>
          <w:rFonts w:ascii="Arial" w:hAnsi="Arial"/>
        </w:rPr>
      </w:pPr>
      <w:r>
        <w:rPr>
          <w:rFonts w:ascii="Arial" w:hAnsi="Arial"/>
        </w:rPr>
        <w:t>På det diskuterende niveau møder og bruger du argumenter FOR og IMOD.</w:t>
      </w:r>
    </w:p>
    <w:p w:rsidR="006F7166" w:rsidRPr="00B807B0" w:rsidRDefault="006F7166" w:rsidP="009C1A3F">
      <w:pPr>
        <w:rPr>
          <w:b/>
          <w:sz w:val="28"/>
          <w:szCs w:val="28"/>
        </w:rPr>
      </w:pPr>
      <w:r w:rsidRPr="00B807B0">
        <w:rPr>
          <w:b/>
          <w:sz w:val="28"/>
          <w:szCs w:val="28"/>
        </w:rPr>
        <w:t>Vurdering </w:t>
      </w:r>
    </w:p>
    <w:p w:rsidR="006F7166" w:rsidRDefault="006F7166" w:rsidP="009C1A3F">
      <w:pPr>
        <w:rPr>
          <w:rFonts w:ascii="Arial" w:hAnsi="Arial"/>
        </w:rPr>
      </w:pPr>
      <w:r>
        <w:rPr>
          <w:rFonts w:ascii="Arial" w:hAnsi="Arial"/>
        </w:rPr>
        <w:t>I en vurdering tager du ud fra faglige argumenter stilling til, hvordan undersøgte økonomiske forhold eller handlinger må forventes at påvirke en økonomisk udvikling.</w:t>
      </w:r>
    </w:p>
    <w:p w:rsidR="006F7166" w:rsidRDefault="006F7166" w:rsidP="009C1A3F">
      <w:pPr>
        <w:rPr>
          <w:rFonts w:ascii="Arial" w:hAnsi="Arial"/>
        </w:rPr>
      </w:pPr>
      <w:r>
        <w:rPr>
          <w:rFonts w:ascii="Arial" w:hAnsi="Arial"/>
        </w:rPr>
        <w:t>I din vurdering bygger du oven på din analyse eller din diskussion. Det er her, du samler trådene, opvejer argumenter mod hinanden og fortager en beslutning.</w:t>
      </w:r>
    </w:p>
    <w:p w:rsidR="006F7166" w:rsidRDefault="006F7166" w:rsidP="009C1A3F">
      <w:pPr>
        <w:rPr>
          <w:rFonts w:ascii="Arial" w:hAnsi="Arial"/>
        </w:rPr>
      </w:pPr>
      <w:r>
        <w:rPr>
          <w:rFonts w:ascii="Arial" w:hAnsi="Arial"/>
        </w:rPr>
        <w:t>Du anbefaler fx en virksomhed at gå ind på et bestemt marked, og du har belæg for din vurdering i kraft af dine analyser og eventuelle faglige diskussioner. I faglige opgaver vil en vurdering ikke omfatte dine personlige meninger.</w:t>
      </w:r>
    </w:p>
    <w:p w:rsidR="006F7166" w:rsidRDefault="006F7166" w:rsidP="009C1A3F">
      <w:pPr>
        <w:rPr>
          <w:rFonts w:ascii="Arial" w:hAnsi="Arial"/>
        </w:rPr>
      </w:pPr>
      <w:r>
        <w:rPr>
          <w:rFonts w:ascii="Arial" w:hAnsi="Arial"/>
        </w:rPr>
        <w:t>Det betyder ikke, at personlige vurderinger eller meninger ikke er interessante, men du skal vise, at du kan skelne mellem meninger og faglige vurderinger.</w:t>
      </w:r>
    </w:p>
    <w:p w:rsidR="006F7166" w:rsidRDefault="006F7166" w:rsidP="009C1A3F">
      <w:pPr>
        <w:rPr>
          <w:rFonts w:ascii="Arial" w:hAnsi="Arial"/>
        </w:rPr>
      </w:pPr>
      <w:r>
        <w:rPr>
          <w:rFonts w:ascii="Arial" w:hAnsi="Arial"/>
        </w:rPr>
        <w:t>På det vurderende niveau samler du argumenter fra din diskussion i delkonklusioner.</w:t>
      </w:r>
    </w:p>
    <w:p w:rsidR="006F7166" w:rsidRPr="00B807B0" w:rsidRDefault="006F7166" w:rsidP="009C1A3F">
      <w:pPr>
        <w:rPr>
          <w:b/>
          <w:sz w:val="28"/>
          <w:szCs w:val="28"/>
        </w:rPr>
      </w:pPr>
      <w:r w:rsidRPr="00B807B0">
        <w:rPr>
          <w:b/>
          <w:sz w:val="28"/>
          <w:szCs w:val="28"/>
        </w:rPr>
        <w:t>Perspektivering</w:t>
      </w:r>
    </w:p>
    <w:p w:rsidR="006F7166" w:rsidRDefault="006F7166" w:rsidP="009C1A3F">
      <w:pPr>
        <w:rPr>
          <w:rFonts w:ascii="Arial" w:hAnsi="Arial"/>
        </w:rPr>
      </w:pPr>
      <w:r>
        <w:rPr>
          <w:rFonts w:ascii="Arial" w:hAnsi="Arial"/>
        </w:rPr>
        <w:t>I en perspektivering trækker du tråde fra én begivenhed eller situation til en anden.</w:t>
      </w:r>
    </w:p>
    <w:p w:rsidR="006F7166" w:rsidRDefault="006F7166" w:rsidP="009C1A3F">
      <w:pPr>
        <w:rPr>
          <w:rFonts w:ascii="Arial" w:hAnsi="Arial"/>
        </w:rPr>
      </w:pPr>
      <w:r>
        <w:rPr>
          <w:rFonts w:ascii="Arial" w:hAnsi="Arial"/>
        </w:rPr>
        <w:t>Ofte vil en perspektivering tage udgangspunkt i din vurdering eller analyse. Du har fx analyseret og vurderet en større dansk virksomheds konkurrenceposition på det tyske marked. Det vil måske være interessant at perspektivere til det kinesiske marked. I dette tilfælde altså til at andet land. Der kan også være tale om at perspektivere en historisk begivenhed til nutiden. Som du kan se, ligner perspektiveringen en sammenligning, der er blot tale om, at du trækker udvalgte "tråde" fra din egen analyse til andre relevante forhold for mere overfladisk at forholde dig til, om dette giver mening.</w:t>
      </w:r>
    </w:p>
    <w:p w:rsidR="00D76093" w:rsidRDefault="006F7166" w:rsidP="009C1A3F">
      <w:pPr>
        <w:rPr>
          <w:rFonts w:ascii="Arial" w:hAnsi="Arial"/>
        </w:rPr>
      </w:pPr>
      <w:r>
        <w:rPr>
          <w:rFonts w:ascii="Arial" w:hAnsi="Arial"/>
        </w:rPr>
        <w:t>På det perspektiverende niveau overvejer du, om din undersøgelse måske har gyldighed i andre sammenhænge?</w:t>
      </w:r>
    </w:p>
    <w:p w:rsidR="0008402E" w:rsidRDefault="00D32447" w:rsidP="009C1A3F">
      <w:pPr>
        <w:rPr>
          <w:rFonts w:ascii="Arial" w:hAnsi="Arial"/>
        </w:rPr>
      </w:pPr>
      <w:hyperlink r:id="rId27" w:history="1">
        <w:r w:rsidR="0008402E" w:rsidRPr="0008402E">
          <w:rPr>
            <w:rStyle w:val="Hyperlink"/>
            <w:rFonts w:ascii="Arial" w:hAnsi="Arial"/>
          </w:rPr>
          <w:t>https://hhxguiden.systime.dk</w:t>
        </w:r>
      </w:hyperlink>
    </w:p>
    <w:p w:rsidR="00903CF4" w:rsidRDefault="00E01142" w:rsidP="00621AC2">
      <w:pPr>
        <w:pStyle w:val="Overskrift1"/>
      </w:pPr>
      <w:bookmarkStart w:id="11" w:name="_Toc35899779"/>
      <w:r>
        <w:lastRenderedPageBreak/>
        <w:t xml:space="preserve">3.0 </w:t>
      </w:r>
      <w:r w:rsidR="00D76093">
        <w:t>Argumentation</w:t>
      </w:r>
      <w:bookmarkEnd w:id="11"/>
    </w:p>
    <w:p w:rsidR="00653458" w:rsidRPr="00653458" w:rsidRDefault="00E01142" w:rsidP="00653458">
      <w:pPr>
        <w:pStyle w:val="Overskrift2"/>
      </w:pPr>
      <w:bookmarkStart w:id="12" w:name="_Toc35899780"/>
      <w:r>
        <w:t xml:space="preserve">3.1 </w:t>
      </w:r>
      <w:r w:rsidR="00653458">
        <w:t>Toulmin</w:t>
      </w:r>
      <w:bookmarkEnd w:id="12"/>
    </w:p>
    <w:p w:rsidR="00D76093" w:rsidRDefault="00D76093" w:rsidP="00F7267C">
      <w:r>
        <w:t>Det er en grundlæggende studieforberedende kompetence at kunne argumentere. Du får tit brug for at skulle argumentere i forbindelse med de skriftlige produkter i studieområdet: Du skal fx argumentere for valg af fag og metoder, argumentere for dine analyser og argumentere for dine løsningsforslag. At argumentere betyder, at en afsender fremlægger argumenter – dvs. begrundelser – for en påstand eller et standpunkt, som afsenderen søger modtagerens tilslutning til. Argumenterne eller begrundelserne kan også kaldes belæg. Begge dele – påstand og argument – skal være der, for at man kan tale om argumentation.</w:t>
      </w:r>
    </w:p>
    <w:p w:rsidR="00D76093" w:rsidRDefault="00D76093" w:rsidP="00F7267C">
      <w:r>
        <w:rPr>
          <w:noProof/>
          <w:color w:val="252525"/>
          <w:lang w:eastAsia="da-DK"/>
        </w:rPr>
        <w:drawing>
          <wp:inline distT="0" distB="0" distL="0" distR="0">
            <wp:extent cx="4561205" cy="876300"/>
            <wp:effectExtent l="0" t="0" r="0" b="0"/>
            <wp:docPr id="2" name="Billede 2" descr="https://hhxguiden.systime.dk/fileadmin/_processed_/2/e/csm_29_Argument_hjemmel_pastand_c1690ea3dd.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hxguiden.systime.dk/fileadmin/_processed_/2/e/csm_29_Argument_hjemmel_pastand_c1690ea3dd.p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1205" cy="876300"/>
                    </a:xfrm>
                    <a:prstGeom prst="rect">
                      <a:avLst/>
                    </a:prstGeom>
                    <a:noFill/>
                    <a:ln>
                      <a:noFill/>
                    </a:ln>
                  </pic:spPr>
                </pic:pic>
              </a:graphicData>
            </a:graphic>
          </wp:inline>
        </w:drawing>
      </w:r>
    </w:p>
    <w:p w:rsidR="00D76093" w:rsidRDefault="00D76093" w:rsidP="00F7267C">
      <w:pPr>
        <w:rPr>
          <w:color w:val="777777"/>
          <w:sz w:val="17"/>
          <w:szCs w:val="17"/>
        </w:rPr>
      </w:pPr>
      <w:r w:rsidRPr="00D76093">
        <w:rPr>
          <w:rStyle w:val="credits"/>
          <w:rFonts w:ascii="Arial" w:hAnsi="Arial" w:cs="Arial"/>
          <w:color w:val="777777"/>
          <w:sz w:val="16"/>
          <w:szCs w:val="16"/>
          <w:lang w:val="en-US"/>
        </w:rPr>
        <w:t xml:space="preserve">Kilde:Stephen Toulmin: The Uses of Argument. </w:t>
      </w:r>
      <w:r>
        <w:rPr>
          <w:rStyle w:val="credits"/>
          <w:rFonts w:ascii="Arial" w:hAnsi="Arial" w:cs="Arial"/>
          <w:color w:val="777777"/>
          <w:sz w:val="16"/>
          <w:szCs w:val="16"/>
        </w:rPr>
        <w:t>Cambridge University Press, 1958.</w:t>
      </w:r>
    </w:p>
    <w:p w:rsidR="00D76093" w:rsidRDefault="00D76093" w:rsidP="00F7267C">
      <w:r>
        <w:t>I praktisk argumentation handler det om at overbevise en modtager, i videnskabelig forstand handler det om at bevise et eller andet. Videnskabelig metode er baseret på klassisk argumentation: Man går logisk frem for at bevise, at en endnu ikke bevist antagelse (en hypotese) er sand eller falsk.</w:t>
      </w:r>
    </w:p>
    <w:p w:rsidR="00D76093" w:rsidRDefault="00D76093" w:rsidP="00F7267C">
      <w:r>
        <w:t>Det er vigtigt, at du formulerer klart og tydeligt, hvad din påstand/dit standpunkt er. Det er klogt ikke at formulere din påstand for vidtgående ("Alle økonomiske kriser kan løses gennem besparelser i et samfunds offentlige sektor"); det virker mere velovervejet, at du afgrænser og præciserer din påstand ("Besparelser i et vestlig demokratisk samfunds offentlige sektor er en af flere metoder til at afhjælpe økonomiske kriser"). Når du giver argumenter for en påstand, kan det blive nødvendigt at begrunde, at argumenterne faktisk har vægt. Det, der kan siges til begrundelse for, at et argument har vægt, kaldes også for argumentets hjemmel.</w:t>
      </w:r>
    </w:p>
    <w:p w:rsidR="00D76093" w:rsidRDefault="00D76093" w:rsidP="00F7267C">
      <w:r>
        <w:t>Ovenfor ser du forholdet mellem påstand, argument og hjemmel. Der går en pil fra argument til påstand, fordi argumentet begrunder påstanden. Pilen, der forbinder de to, bæres af hjemmelen.</w:t>
      </w:r>
    </w:p>
    <w:p w:rsidR="009C1A3F" w:rsidRDefault="00D76093" w:rsidP="00F7267C">
      <w:r>
        <w:t>Argumentet kan underbygges med flere argumentdele: Styrkemarkør, gendrivelse og rygdækning, som alle har til hensigt at forstærke argumentationen. Den engelske filosof Stephen Toulmin har opstillet en model, hvor han skelner mellem seks elementer i argumentation: påstand, belæg, hjemmel, rygdækning, styrkemarkør og gendrivelse.</w:t>
      </w:r>
    </w:p>
    <w:p w:rsidR="009C1A3F" w:rsidRDefault="009C1A3F" w:rsidP="009C1A3F">
      <w:r>
        <w:br w:type="page"/>
      </w:r>
    </w:p>
    <w:p w:rsidR="00D76093" w:rsidRDefault="00D76093" w:rsidP="00F7267C"/>
    <w:p w:rsidR="00D76093" w:rsidRDefault="00D76093" w:rsidP="009C1A3F">
      <w:r>
        <w:t>TOULMINS ARGUMENTATIONSMODEL</w:t>
      </w:r>
    </w:p>
    <w:p w:rsidR="00D76093" w:rsidRDefault="00D76093" w:rsidP="00D76093">
      <w:pPr>
        <w:shd w:val="clear" w:color="auto" w:fill="B0D0E7"/>
        <w:rPr>
          <w:rFonts w:ascii="Arial" w:hAnsi="Arial" w:cs="Arial"/>
          <w:color w:val="333333"/>
          <w:sz w:val="19"/>
          <w:szCs w:val="19"/>
        </w:rPr>
      </w:pPr>
      <w:r>
        <w:rPr>
          <w:rFonts w:ascii="Arial" w:hAnsi="Arial" w:cs="Arial"/>
          <w:noProof/>
          <w:color w:val="252525"/>
          <w:sz w:val="19"/>
          <w:szCs w:val="19"/>
          <w:lang w:eastAsia="da-DK"/>
        </w:rPr>
        <w:drawing>
          <wp:inline distT="0" distB="0" distL="0" distR="0">
            <wp:extent cx="4298315" cy="1922145"/>
            <wp:effectExtent l="0" t="0" r="6985" b="1905"/>
            <wp:docPr id="1" name="Billede 1" descr="https://hhxguiden.systime.dk/fileadmin/_processed_/0/9/csm_30_Tulmins_model_3fd7fa338f.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hxguiden.systime.dk/fileadmin/_processed_/0/9/csm_30_Tulmins_model_3fd7fa338f.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98315" cy="1922145"/>
                    </a:xfrm>
                    <a:prstGeom prst="rect">
                      <a:avLst/>
                    </a:prstGeom>
                    <a:noFill/>
                    <a:ln>
                      <a:noFill/>
                    </a:ln>
                  </pic:spPr>
                </pic:pic>
              </a:graphicData>
            </a:graphic>
          </wp:inline>
        </w:drawing>
      </w:r>
    </w:p>
    <w:p w:rsidR="00D76093" w:rsidRDefault="00D76093" w:rsidP="00D76093">
      <w:pPr>
        <w:shd w:val="clear" w:color="auto" w:fill="B0D0E7"/>
        <w:rPr>
          <w:rFonts w:ascii="Arial" w:hAnsi="Arial" w:cs="Arial"/>
          <w:color w:val="777777"/>
          <w:sz w:val="17"/>
          <w:szCs w:val="17"/>
        </w:rPr>
      </w:pPr>
      <w:r w:rsidRPr="00D76093">
        <w:rPr>
          <w:rStyle w:val="credits"/>
          <w:rFonts w:ascii="Arial" w:hAnsi="Arial" w:cs="Arial"/>
          <w:color w:val="777777"/>
          <w:sz w:val="16"/>
          <w:szCs w:val="16"/>
          <w:lang w:val="en-US"/>
        </w:rPr>
        <w:t xml:space="preserve">Kilde: Stephen Toulmin: The Uses of Argument. </w:t>
      </w:r>
      <w:r>
        <w:rPr>
          <w:rStyle w:val="credits"/>
          <w:rFonts w:ascii="Arial" w:hAnsi="Arial" w:cs="Arial"/>
          <w:color w:val="777777"/>
          <w:sz w:val="16"/>
          <w:szCs w:val="16"/>
        </w:rPr>
        <w:t>Cambridge University Press, 1958.</w:t>
      </w:r>
    </w:p>
    <w:tbl>
      <w:tblPr>
        <w:tblW w:w="0" w:type="auto"/>
        <w:tblCellMar>
          <w:top w:w="15" w:type="dxa"/>
          <w:left w:w="15" w:type="dxa"/>
          <w:bottom w:w="15" w:type="dxa"/>
          <w:right w:w="15" w:type="dxa"/>
        </w:tblCellMar>
        <w:tblLook w:val="04A0" w:firstRow="1" w:lastRow="0" w:firstColumn="1" w:lastColumn="0" w:noHBand="0" w:noVBand="1"/>
      </w:tblPr>
      <w:tblGrid>
        <w:gridCol w:w="1489"/>
        <w:gridCol w:w="8149"/>
      </w:tblGrid>
      <w:tr w:rsidR="00D76093" w:rsidTr="00D76093">
        <w:tc>
          <w:tcPr>
            <w:tcW w:w="1460" w:type="dxa"/>
            <w:tcBorders>
              <w:top w:val="nil"/>
              <w:left w:val="nil"/>
              <w:bottom w:val="nil"/>
              <w:right w:val="nil"/>
            </w:tcBorders>
            <w:shd w:val="clear" w:color="auto" w:fill="auto"/>
            <w:tcMar>
              <w:top w:w="120" w:type="dxa"/>
              <w:left w:w="120" w:type="dxa"/>
              <w:bottom w:w="120" w:type="dxa"/>
              <w:right w:w="120" w:type="dxa"/>
            </w:tcMar>
            <w:hideMark/>
          </w:tcPr>
          <w:p w:rsidR="00D76093" w:rsidRDefault="00D76093">
            <w:pPr>
              <w:rPr>
                <w:rFonts w:ascii="Times New Roman" w:hAnsi="Times New Roman" w:cs="Times New Roman"/>
                <w:sz w:val="24"/>
                <w:szCs w:val="24"/>
              </w:rPr>
            </w:pPr>
            <w:r>
              <w:rPr>
                <w:rStyle w:val="Strk"/>
              </w:rPr>
              <w:t>Belæg</w:t>
            </w:r>
          </w:p>
        </w:tc>
        <w:tc>
          <w:tcPr>
            <w:tcW w:w="0" w:type="auto"/>
            <w:tcBorders>
              <w:top w:val="nil"/>
              <w:left w:val="nil"/>
              <w:bottom w:val="nil"/>
              <w:right w:val="nil"/>
            </w:tcBorders>
            <w:shd w:val="clear" w:color="auto" w:fill="auto"/>
            <w:tcMar>
              <w:top w:w="120" w:type="dxa"/>
              <w:left w:w="120" w:type="dxa"/>
              <w:bottom w:w="120" w:type="dxa"/>
              <w:right w:w="120" w:type="dxa"/>
            </w:tcMar>
            <w:hideMark/>
          </w:tcPr>
          <w:p w:rsidR="00D76093" w:rsidRDefault="00D76093">
            <w:r>
              <w:t>Afsenders forklaring eller årsag til, at modtager skal være enig i påstanden</w:t>
            </w:r>
          </w:p>
        </w:tc>
      </w:tr>
      <w:tr w:rsidR="00D76093" w:rsidTr="00D76093">
        <w:tc>
          <w:tcPr>
            <w:tcW w:w="0" w:type="auto"/>
            <w:tcBorders>
              <w:top w:val="nil"/>
              <w:left w:val="nil"/>
              <w:bottom w:val="nil"/>
              <w:right w:val="nil"/>
            </w:tcBorders>
            <w:shd w:val="clear" w:color="auto" w:fill="auto"/>
            <w:tcMar>
              <w:top w:w="120" w:type="dxa"/>
              <w:left w:w="120" w:type="dxa"/>
              <w:bottom w:w="120" w:type="dxa"/>
              <w:right w:w="120" w:type="dxa"/>
            </w:tcMar>
            <w:hideMark/>
          </w:tcPr>
          <w:p w:rsidR="00D76093" w:rsidRDefault="00D76093">
            <w:r>
              <w:rPr>
                <w:rStyle w:val="Strk"/>
              </w:rPr>
              <w:t>Styrkemarkør</w:t>
            </w:r>
          </w:p>
        </w:tc>
        <w:tc>
          <w:tcPr>
            <w:tcW w:w="0" w:type="auto"/>
            <w:tcBorders>
              <w:top w:val="nil"/>
              <w:left w:val="nil"/>
              <w:bottom w:val="nil"/>
              <w:right w:val="nil"/>
            </w:tcBorders>
            <w:shd w:val="clear" w:color="auto" w:fill="auto"/>
            <w:tcMar>
              <w:top w:w="120" w:type="dxa"/>
              <w:left w:w="120" w:type="dxa"/>
              <w:bottom w:w="120" w:type="dxa"/>
              <w:right w:w="120" w:type="dxa"/>
            </w:tcMar>
            <w:hideMark/>
          </w:tcPr>
          <w:p w:rsidR="00D76093" w:rsidRDefault="00D76093">
            <w:r>
              <w:t>Ord der understreger påstande – selvfølgelig, naturligvis, ind</w:t>
            </w:r>
            <w:r>
              <w:softHyphen/>
              <w:t>lysende, logisk, siger sig selv</w:t>
            </w:r>
          </w:p>
        </w:tc>
      </w:tr>
      <w:tr w:rsidR="00D76093" w:rsidTr="00D76093">
        <w:tc>
          <w:tcPr>
            <w:tcW w:w="0" w:type="auto"/>
            <w:tcBorders>
              <w:top w:val="nil"/>
              <w:left w:val="nil"/>
              <w:bottom w:val="nil"/>
              <w:right w:val="nil"/>
            </w:tcBorders>
            <w:shd w:val="clear" w:color="auto" w:fill="auto"/>
            <w:tcMar>
              <w:top w:w="120" w:type="dxa"/>
              <w:left w:w="120" w:type="dxa"/>
              <w:bottom w:w="120" w:type="dxa"/>
              <w:right w:w="120" w:type="dxa"/>
            </w:tcMar>
            <w:hideMark/>
          </w:tcPr>
          <w:p w:rsidR="00D76093" w:rsidRDefault="00D76093">
            <w:r>
              <w:rPr>
                <w:rStyle w:val="Strk"/>
              </w:rPr>
              <w:t>Påstand</w:t>
            </w:r>
          </w:p>
        </w:tc>
        <w:tc>
          <w:tcPr>
            <w:tcW w:w="0" w:type="auto"/>
            <w:tcBorders>
              <w:top w:val="nil"/>
              <w:left w:val="nil"/>
              <w:bottom w:val="nil"/>
              <w:right w:val="nil"/>
            </w:tcBorders>
            <w:shd w:val="clear" w:color="auto" w:fill="auto"/>
            <w:tcMar>
              <w:top w:w="120" w:type="dxa"/>
              <w:left w:w="120" w:type="dxa"/>
              <w:bottom w:w="120" w:type="dxa"/>
              <w:right w:w="120" w:type="dxa"/>
            </w:tcMar>
            <w:hideMark/>
          </w:tcPr>
          <w:p w:rsidR="00D76093" w:rsidRDefault="00D76093">
            <w:r>
              <w:t>Det synspunkt afsender vil have modtager til at tilslutte sig</w:t>
            </w:r>
          </w:p>
        </w:tc>
      </w:tr>
      <w:tr w:rsidR="00D76093" w:rsidTr="00D76093">
        <w:tc>
          <w:tcPr>
            <w:tcW w:w="0" w:type="auto"/>
            <w:tcBorders>
              <w:top w:val="nil"/>
              <w:left w:val="nil"/>
              <w:bottom w:val="nil"/>
              <w:right w:val="nil"/>
            </w:tcBorders>
            <w:shd w:val="clear" w:color="auto" w:fill="auto"/>
            <w:tcMar>
              <w:top w:w="120" w:type="dxa"/>
              <w:left w:w="120" w:type="dxa"/>
              <w:bottom w:w="120" w:type="dxa"/>
              <w:right w:w="120" w:type="dxa"/>
            </w:tcMar>
            <w:hideMark/>
          </w:tcPr>
          <w:p w:rsidR="00D76093" w:rsidRDefault="00D76093">
            <w:r>
              <w:rPr>
                <w:rStyle w:val="Strk"/>
              </w:rPr>
              <w:t>Hjemmel</w:t>
            </w:r>
          </w:p>
        </w:tc>
        <w:tc>
          <w:tcPr>
            <w:tcW w:w="0" w:type="auto"/>
            <w:tcBorders>
              <w:top w:val="nil"/>
              <w:left w:val="nil"/>
              <w:bottom w:val="nil"/>
              <w:right w:val="nil"/>
            </w:tcBorders>
            <w:shd w:val="clear" w:color="auto" w:fill="auto"/>
            <w:tcMar>
              <w:top w:w="120" w:type="dxa"/>
              <w:left w:w="120" w:type="dxa"/>
              <w:bottom w:w="120" w:type="dxa"/>
              <w:right w:w="120" w:type="dxa"/>
            </w:tcMar>
            <w:hideMark/>
          </w:tcPr>
          <w:p w:rsidR="00D76093" w:rsidRDefault="00D76093">
            <w:r>
              <w:t>Underforståede regler og love (ikke gå over for rødt, ikke slå børn)</w:t>
            </w:r>
          </w:p>
        </w:tc>
      </w:tr>
      <w:tr w:rsidR="00D76093" w:rsidTr="00D76093">
        <w:tc>
          <w:tcPr>
            <w:tcW w:w="0" w:type="auto"/>
            <w:tcBorders>
              <w:top w:val="nil"/>
              <w:left w:val="nil"/>
              <w:bottom w:val="nil"/>
              <w:right w:val="nil"/>
            </w:tcBorders>
            <w:shd w:val="clear" w:color="auto" w:fill="auto"/>
            <w:tcMar>
              <w:top w:w="120" w:type="dxa"/>
              <w:left w:w="120" w:type="dxa"/>
              <w:bottom w:w="120" w:type="dxa"/>
              <w:right w:w="120" w:type="dxa"/>
            </w:tcMar>
            <w:hideMark/>
          </w:tcPr>
          <w:p w:rsidR="00D76093" w:rsidRDefault="00D76093">
            <w:r>
              <w:rPr>
                <w:rStyle w:val="Strk"/>
              </w:rPr>
              <w:t>Gendrivelse</w:t>
            </w:r>
          </w:p>
        </w:tc>
        <w:tc>
          <w:tcPr>
            <w:tcW w:w="0" w:type="auto"/>
            <w:tcBorders>
              <w:top w:val="nil"/>
              <w:left w:val="nil"/>
              <w:bottom w:val="nil"/>
              <w:right w:val="nil"/>
            </w:tcBorders>
            <w:shd w:val="clear" w:color="auto" w:fill="auto"/>
            <w:tcMar>
              <w:top w:w="120" w:type="dxa"/>
              <w:left w:w="120" w:type="dxa"/>
              <w:bottom w:w="120" w:type="dxa"/>
              <w:right w:w="120" w:type="dxa"/>
            </w:tcMar>
            <w:hideMark/>
          </w:tcPr>
          <w:p w:rsidR="00D76093" w:rsidRDefault="00D76093">
            <w:r>
              <w:t>Afsender gengiver andre (modstanderes) synspunkter og undgår derved modargumenter</w:t>
            </w:r>
          </w:p>
        </w:tc>
      </w:tr>
      <w:tr w:rsidR="00D76093" w:rsidTr="00D76093">
        <w:tc>
          <w:tcPr>
            <w:tcW w:w="0" w:type="auto"/>
            <w:tcBorders>
              <w:top w:val="nil"/>
              <w:left w:val="nil"/>
              <w:bottom w:val="nil"/>
              <w:right w:val="nil"/>
            </w:tcBorders>
            <w:shd w:val="clear" w:color="auto" w:fill="auto"/>
            <w:tcMar>
              <w:top w:w="120" w:type="dxa"/>
              <w:left w:w="120" w:type="dxa"/>
              <w:bottom w:w="120" w:type="dxa"/>
              <w:right w:w="120" w:type="dxa"/>
            </w:tcMar>
            <w:hideMark/>
          </w:tcPr>
          <w:p w:rsidR="00D76093" w:rsidRDefault="00D76093">
            <w:r>
              <w:rPr>
                <w:rStyle w:val="Strk"/>
              </w:rPr>
              <w:t>Rygdækning</w:t>
            </w:r>
          </w:p>
        </w:tc>
        <w:tc>
          <w:tcPr>
            <w:tcW w:w="0" w:type="auto"/>
            <w:tcBorders>
              <w:top w:val="nil"/>
              <w:left w:val="nil"/>
              <w:bottom w:val="nil"/>
              <w:right w:val="nil"/>
            </w:tcBorders>
            <w:shd w:val="clear" w:color="auto" w:fill="auto"/>
            <w:tcMar>
              <w:top w:w="120" w:type="dxa"/>
              <w:left w:w="120" w:type="dxa"/>
              <w:bottom w:w="120" w:type="dxa"/>
              <w:right w:w="120" w:type="dxa"/>
            </w:tcMar>
            <w:hideMark/>
          </w:tcPr>
          <w:p w:rsidR="00D76093" w:rsidRDefault="00D76093">
            <w:r>
              <w:t>Autoriteters synspunkter inddrages (Forskning viser…, tidligere undersøgelser dokumenterer … )</w:t>
            </w:r>
          </w:p>
        </w:tc>
      </w:tr>
    </w:tbl>
    <w:p w:rsidR="00D76093" w:rsidRDefault="00D76093" w:rsidP="00D76093">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Inden for forskellige fag og emneområder gælder forskellige regler for, hvilken vægt argumentet har. I Historie henter man fx argumenterne fra forskellige kilder, som man finder i bøger og arkiver. Man skal her huske at lave en kildekritik, når man bruger en kilde – dvs. at forklare hvilken vægt artiklen har som argument for en bestemt påstand om fortiden/nutiden. Er den troværdig? Hvorfor/hvorfor ikke? Hvor troværdig er den? I faget Dansk skal man bl.a. fortolke tekster og give argumenter for sin fortolkning. Argumenter med vægt er især citater fra teksten og andre henvisninger til den. I Matematik har argumenterne også altid hjemmel. Når du fx løser en ligning, gør du det efter visse regler, og de er hjemmelen for dine udregninger.</w:t>
      </w:r>
    </w:p>
    <w:p w:rsidR="00D76093" w:rsidRDefault="00D76093" w:rsidP="00D76093">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Du kan sprogligt set tydeliggøre dine argumenter ved argumentmarkører. Det er ord, der markerer, at her er tale om et argument. Det kan fx være ord som: Altså, da, derfor, fordi, følgelig, således.</w:t>
      </w:r>
    </w:p>
    <w:p w:rsidR="00E74DD2" w:rsidRDefault="00E74DD2">
      <w:pPr>
        <w:rPr>
          <w:rFonts w:ascii="Times New Roman" w:eastAsia="Times New Roman" w:hAnsi="Times New Roman" w:cs="Times New Roman"/>
          <w:b/>
          <w:bCs/>
          <w:sz w:val="36"/>
          <w:szCs w:val="36"/>
          <w:lang w:eastAsia="da-DK"/>
        </w:rPr>
      </w:pPr>
      <w:r>
        <w:br w:type="page"/>
      </w:r>
    </w:p>
    <w:p w:rsidR="00D76093" w:rsidRDefault="00E01142" w:rsidP="00653458">
      <w:pPr>
        <w:pStyle w:val="Overskrift2"/>
      </w:pPr>
      <w:bookmarkStart w:id="13" w:name="_Toc35899781"/>
      <w:r>
        <w:lastRenderedPageBreak/>
        <w:t xml:space="preserve">3.2 </w:t>
      </w:r>
      <w:r w:rsidR="00D76093">
        <w:t>Appelformer</w:t>
      </w:r>
      <w:bookmarkEnd w:id="13"/>
    </w:p>
    <w:p w:rsidR="00D76093" w:rsidRDefault="00D76093" w:rsidP="00D76093">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Retorik betyder egentlig "talekunst", men mange af retorikkens regler kan også bruges, når man meddeler sig skriftligt. Det gælder om at forme sit sprog på en sådan måde, at man kan vinde modtageren for sig. Derfor hører retorik og argumentation sammen, formulering og indhold kan ikke skilles ad.</w:t>
      </w:r>
    </w:p>
    <w:p w:rsidR="00D76093" w:rsidRDefault="00D76093" w:rsidP="00D76093">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Når det gælder om at vinde modtageren for sig, er den sproglige henvendelsesform afgørende. Retorikken skelner mellem tre appelformer:</w:t>
      </w:r>
    </w:p>
    <w:p w:rsidR="00D76093" w:rsidRDefault="00D76093" w:rsidP="00D76093">
      <w:pPr>
        <w:numPr>
          <w:ilvl w:val="0"/>
          <w:numId w:val="2"/>
        </w:numPr>
        <w:shd w:val="clear" w:color="auto" w:fill="FFFFFF"/>
        <w:spacing w:after="74" w:line="240" w:lineRule="auto"/>
        <w:ind w:left="480"/>
        <w:rPr>
          <w:rFonts w:ascii="Arial" w:hAnsi="Arial" w:cs="Arial"/>
          <w:color w:val="333333"/>
          <w:sz w:val="19"/>
          <w:szCs w:val="19"/>
        </w:rPr>
      </w:pPr>
      <w:r>
        <w:rPr>
          <w:rStyle w:val="Strk"/>
          <w:rFonts w:ascii="Arial" w:hAnsi="Arial" w:cs="Arial"/>
          <w:color w:val="333333"/>
          <w:sz w:val="19"/>
          <w:szCs w:val="19"/>
        </w:rPr>
        <w:t>Logos</w:t>
      </w:r>
      <w:r>
        <w:rPr>
          <w:rFonts w:ascii="Arial" w:hAnsi="Arial" w:cs="Arial"/>
          <w:color w:val="333333"/>
          <w:sz w:val="19"/>
          <w:szCs w:val="19"/>
        </w:rPr>
        <w:t> – taler til modtagerens fornuft. Man skal have forstand på det, man taler/skriver om og have gode og stærke argumenter til sin rådighed.</w:t>
      </w:r>
    </w:p>
    <w:p w:rsidR="00D76093" w:rsidRDefault="00D76093" w:rsidP="00D76093">
      <w:pPr>
        <w:numPr>
          <w:ilvl w:val="0"/>
          <w:numId w:val="2"/>
        </w:numPr>
        <w:shd w:val="clear" w:color="auto" w:fill="FFFFFF"/>
        <w:spacing w:after="74" w:line="240" w:lineRule="auto"/>
        <w:ind w:left="480"/>
        <w:rPr>
          <w:rFonts w:ascii="Arial" w:hAnsi="Arial" w:cs="Arial"/>
          <w:color w:val="333333"/>
          <w:sz w:val="19"/>
          <w:szCs w:val="19"/>
        </w:rPr>
      </w:pPr>
      <w:r>
        <w:rPr>
          <w:rStyle w:val="Strk"/>
          <w:rFonts w:ascii="Arial" w:hAnsi="Arial" w:cs="Arial"/>
          <w:color w:val="333333"/>
          <w:sz w:val="19"/>
          <w:szCs w:val="19"/>
        </w:rPr>
        <w:t>Patos</w:t>
      </w:r>
      <w:r>
        <w:rPr>
          <w:rFonts w:ascii="Arial" w:hAnsi="Arial" w:cs="Arial"/>
          <w:color w:val="333333"/>
          <w:sz w:val="19"/>
          <w:szCs w:val="19"/>
        </w:rPr>
        <w:t> – taler til modtagerens følelser. Man må være passende engageret i sit emne og have både troen og følelserne med.</w:t>
      </w:r>
    </w:p>
    <w:p w:rsidR="00D76093" w:rsidRDefault="00D76093" w:rsidP="00D76093">
      <w:pPr>
        <w:numPr>
          <w:ilvl w:val="0"/>
          <w:numId w:val="2"/>
        </w:numPr>
        <w:shd w:val="clear" w:color="auto" w:fill="FFFFFF"/>
        <w:spacing w:after="74" w:line="240" w:lineRule="auto"/>
        <w:ind w:left="480"/>
        <w:rPr>
          <w:rFonts w:ascii="Arial" w:hAnsi="Arial" w:cs="Arial"/>
          <w:color w:val="333333"/>
          <w:sz w:val="19"/>
          <w:szCs w:val="19"/>
        </w:rPr>
      </w:pPr>
      <w:r>
        <w:rPr>
          <w:rStyle w:val="Strk"/>
          <w:rFonts w:ascii="Arial" w:hAnsi="Arial" w:cs="Arial"/>
          <w:color w:val="333333"/>
          <w:sz w:val="19"/>
          <w:szCs w:val="19"/>
        </w:rPr>
        <w:t>Etos</w:t>
      </w:r>
      <w:r>
        <w:rPr>
          <w:rFonts w:ascii="Arial" w:hAnsi="Arial" w:cs="Arial"/>
          <w:color w:val="333333"/>
          <w:sz w:val="19"/>
          <w:szCs w:val="19"/>
        </w:rPr>
        <w:t> – taler til modtagerens tillid og respekt. Man skal fremstå som en oprigtig og troværdig person.</w:t>
      </w:r>
    </w:p>
    <w:p w:rsidR="00D76093" w:rsidRDefault="00D76093" w:rsidP="00D76093">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I opgavegenrer som rapport og synopsis skal du arbejde med logos som vigtigste appelform. Der skal være en klar struktur, og i din analyse og gennemgang af stoffet skal du argumentere så logosappellerende som muligt. Dine belæg skal du hente i stoffet, din analyse i dine faglige overvejelser. Dine belæg skal ikke være patosappellerende. Kom ikke med påstande, der er begrundede med "fordi jeg føler det". Logosappellen arbejder godt for din etos – din troværdighed.</w:t>
      </w:r>
    </w:p>
    <w:p w:rsidR="00D76093" w:rsidRDefault="00D76093"/>
    <w:p w:rsidR="00D76093" w:rsidRDefault="00D76093">
      <w:r>
        <w:br w:type="page"/>
      </w:r>
    </w:p>
    <w:p w:rsidR="00D76093" w:rsidRDefault="00E01142" w:rsidP="0019556B">
      <w:pPr>
        <w:pStyle w:val="Overskrift1"/>
        <w:rPr>
          <w:sz w:val="44"/>
        </w:rPr>
      </w:pPr>
      <w:bookmarkStart w:id="14" w:name="_Toc35899782"/>
      <w:r>
        <w:rPr>
          <w:sz w:val="44"/>
        </w:rPr>
        <w:lastRenderedPageBreak/>
        <w:t xml:space="preserve">4.0 </w:t>
      </w:r>
      <w:r w:rsidR="00D76093" w:rsidRPr="0019556B">
        <w:rPr>
          <w:sz w:val="44"/>
        </w:rPr>
        <w:t>Kildekritik</w:t>
      </w:r>
      <w:bookmarkEnd w:id="14"/>
    </w:p>
    <w:p w:rsidR="00DC3A52" w:rsidRPr="00DC3A52" w:rsidRDefault="00DC3A52" w:rsidP="00DC3A52">
      <w:pPr>
        <w:rPr>
          <w:b/>
          <w:sz w:val="28"/>
        </w:rPr>
      </w:pPr>
      <w:r w:rsidRPr="00DC3A52">
        <w:rPr>
          <w:b/>
          <w:sz w:val="28"/>
        </w:rPr>
        <w:t>Troværdighed - objektivitet versus subjektivitet</w:t>
      </w:r>
    </w:p>
    <w:p w:rsidR="00D76093" w:rsidRDefault="00D76093" w:rsidP="00D76093">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Du skal forholde dig kritisk til kilderne og vurdere, om de er gode nok. Du kan i din kildekritik fx tage udgangspunkt i nogle spørgsmål til kilden (se tabel herunder).</w:t>
      </w:r>
    </w:p>
    <w:p w:rsidR="00D76093" w:rsidRDefault="00D76093" w:rsidP="00D76093">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Offentlige myndigheder er forholdsvis troværdige kilder. Myndighederne har ofte en særlig forpligtelse til at indsamle, bearbejde og formidle bestemte informationer. Derudover vil de ofte være underlagt en form for kontrol, som gør, at informationerne i høj grad vil være troværdige. Med kommercielle kilder tænkes her primært på virksomheder, hvor kilden bør ses som virksomhedens markedsføring over for omverdenen. Du må forvente, at indholdet er valgt med det formål at få virksomheden til at tage sig så godt ud som muligt. Andre kilder er ofte farvede og ikke relevante i en faglig sammenhæng.</w:t>
      </w:r>
    </w:p>
    <w:p w:rsidR="00D76093" w:rsidRDefault="00D76093" w:rsidP="00D76093">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Især når du arbejder med kilder fra internettet, skal du være opmærksom på en række faktorer som kildens formål, troværdighed, layout og indhold. Informationer kan lægges på internettet med forskellige formål; der kan være tale om nyheder, underholdning, køb og salg, personlige sider samt blogs. Internetsiders troværdighed kan vurderes ud fra afsenderen eller ejeren af siden.</w:t>
      </w:r>
    </w:p>
    <w:p w:rsidR="00D76093" w:rsidRDefault="00D76093" w:rsidP="00D76093">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Domænenavnet giver en indikation af, hvem afsenderen er. Et andet fingerpeg om troværdighed er sidens layout. Du skal være opmærksom på, hvordan teksten er skrevet og fx undersøge den for værdiladede ord – de er et faresignal. Er grafikken flot, eller virker siden rodet? Er der links til andre relevante sider, og er indholdet opdateret? Du bør gå indholdet nøje igennem og krydstjekke med andre kilder og lærebøger.</w:t>
      </w:r>
    </w:p>
    <w:p w:rsidR="00D76093" w:rsidRDefault="00D76093" w:rsidP="009C1A3F">
      <w:r>
        <w:t>KILDEKRITIK</w:t>
      </w:r>
    </w:p>
    <w:p w:rsidR="00D76093" w:rsidRDefault="00D76093" w:rsidP="00D76093">
      <w:pPr>
        <w:numPr>
          <w:ilvl w:val="0"/>
          <w:numId w:val="3"/>
        </w:numPr>
        <w:shd w:val="clear" w:color="auto" w:fill="DFECF5"/>
        <w:spacing w:after="74" w:line="240" w:lineRule="auto"/>
        <w:ind w:left="480"/>
        <w:rPr>
          <w:rFonts w:ascii="Arial" w:hAnsi="Arial" w:cs="Arial"/>
          <w:color w:val="333333"/>
          <w:sz w:val="19"/>
          <w:szCs w:val="19"/>
        </w:rPr>
      </w:pPr>
      <w:r>
        <w:rPr>
          <w:rFonts w:ascii="Arial" w:hAnsi="Arial" w:cs="Arial"/>
          <w:color w:val="333333"/>
          <w:sz w:val="19"/>
          <w:szCs w:val="19"/>
        </w:rPr>
        <w:t>Hvad står der i teksten/kilden? Og hvad kan jeg bruge den til i min opgave?</w:t>
      </w:r>
    </w:p>
    <w:p w:rsidR="00D76093" w:rsidRDefault="00D76093" w:rsidP="00D76093">
      <w:pPr>
        <w:numPr>
          <w:ilvl w:val="0"/>
          <w:numId w:val="3"/>
        </w:numPr>
        <w:shd w:val="clear" w:color="auto" w:fill="DFECF5"/>
        <w:spacing w:after="74" w:line="240" w:lineRule="auto"/>
        <w:ind w:left="480"/>
        <w:rPr>
          <w:rFonts w:ascii="Arial" w:hAnsi="Arial" w:cs="Arial"/>
          <w:color w:val="333333"/>
          <w:sz w:val="19"/>
          <w:szCs w:val="19"/>
        </w:rPr>
      </w:pPr>
      <w:r>
        <w:rPr>
          <w:rFonts w:ascii="Arial" w:hAnsi="Arial" w:cs="Arial"/>
          <w:color w:val="333333"/>
          <w:sz w:val="19"/>
          <w:szCs w:val="19"/>
        </w:rPr>
        <w:t>Hvad er hensigten med teksten?</w:t>
      </w:r>
    </w:p>
    <w:p w:rsidR="00D76093" w:rsidRDefault="00D76093" w:rsidP="00D76093">
      <w:pPr>
        <w:numPr>
          <w:ilvl w:val="0"/>
          <w:numId w:val="3"/>
        </w:numPr>
        <w:shd w:val="clear" w:color="auto" w:fill="DFECF5"/>
        <w:spacing w:after="74" w:line="240" w:lineRule="auto"/>
        <w:ind w:left="480"/>
        <w:rPr>
          <w:rFonts w:ascii="Arial" w:hAnsi="Arial" w:cs="Arial"/>
          <w:color w:val="333333"/>
          <w:sz w:val="19"/>
          <w:szCs w:val="19"/>
        </w:rPr>
      </w:pPr>
      <w:r>
        <w:rPr>
          <w:rFonts w:ascii="Arial" w:hAnsi="Arial" w:cs="Arial"/>
          <w:color w:val="333333"/>
          <w:sz w:val="19"/>
          <w:szCs w:val="19"/>
        </w:rPr>
        <w:t>Hvem er afsenderen/forfatteren? Er han en autoritet inden for sit felt – eller en totalt ukendt "hr. hvem som helst"?</w:t>
      </w:r>
    </w:p>
    <w:p w:rsidR="00D76093" w:rsidRDefault="00D76093" w:rsidP="00D76093">
      <w:pPr>
        <w:numPr>
          <w:ilvl w:val="0"/>
          <w:numId w:val="3"/>
        </w:numPr>
        <w:shd w:val="clear" w:color="auto" w:fill="DFECF5"/>
        <w:spacing w:after="74" w:line="240" w:lineRule="auto"/>
        <w:ind w:left="480"/>
        <w:rPr>
          <w:rFonts w:ascii="Arial" w:hAnsi="Arial" w:cs="Arial"/>
          <w:color w:val="333333"/>
          <w:sz w:val="19"/>
          <w:szCs w:val="19"/>
        </w:rPr>
      </w:pPr>
      <w:r>
        <w:rPr>
          <w:rFonts w:ascii="Arial" w:hAnsi="Arial" w:cs="Arial"/>
          <w:color w:val="333333"/>
          <w:sz w:val="19"/>
          <w:szCs w:val="19"/>
        </w:rPr>
        <w:t>Hvor gammel er kilden (og er det nyeste udgave)? Er der kommet nyere kilder?</w:t>
      </w:r>
    </w:p>
    <w:p w:rsidR="00D76093" w:rsidRDefault="00D76093" w:rsidP="00D76093">
      <w:pPr>
        <w:numPr>
          <w:ilvl w:val="0"/>
          <w:numId w:val="3"/>
        </w:numPr>
        <w:shd w:val="clear" w:color="auto" w:fill="DFECF5"/>
        <w:spacing w:after="74" w:line="240" w:lineRule="auto"/>
        <w:ind w:left="480"/>
        <w:rPr>
          <w:rFonts w:ascii="Arial" w:hAnsi="Arial" w:cs="Arial"/>
          <w:color w:val="333333"/>
          <w:sz w:val="19"/>
          <w:szCs w:val="19"/>
        </w:rPr>
      </w:pPr>
      <w:r>
        <w:rPr>
          <w:rFonts w:ascii="Arial" w:hAnsi="Arial" w:cs="Arial"/>
          <w:color w:val="333333"/>
          <w:sz w:val="19"/>
          <w:szCs w:val="19"/>
        </w:rPr>
        <w:t>Hvor solide er de undersøgelser, teksten bygger på?</w:t>
      </w:r>
    </w:p>
    <w:p w:rsidR="00D76093" w:rsidRDefault="00D76093" w:rsidP="00D76093">
      <w:pPr>
        <w:numPr>
          <w:ilvl w:val="0"/>
          <w:numId w:val="3"/>
        </w:numPr>
        <w:shd w:val="clear" w:color="auto" w:fill="DFECF5"/>
        <w:spacing w:after="74" w:line="240" w:lineRule="auto"/>
        <w:ind w:left="480"/>
        <w:rPr>
          <w:rFonts w:ascii="Arial" w:hAnsi="Arial" w:cs="Arial"/>
          <w:color w:val="333333"/>
          <w:sz w:val="19"/>
          <w:szCs w:val="19"/>
        </w:rPr>
      </w:pPr>
      <w:r>
        <w:rPr>
          <w:rFonts w:ascii="Arial" w:hAnsi="Arial" w:cs="Arial"/>
          <w:color w:val="333333"/>
          <w:sz w:val="19"/>
          <w:szCs w:val="19"/>
        </w:rPr>
        <w:t>Hvor velunderbygget er argumentationen? Er teksten objektiv?</w:t>
      </w:r>
    </w:p>
    <w:p w:rsidR="00D76093" w:rsidRDefault="00D76093" w:rsidP="00D76093">
      <w:pPr>
        <w:numPr>
          <w:ilvl w:val="0"/>
          <w:numId w:val="3"/>
        </w:numPr>
        <w:shd w:val="clear" w:color="auto" w:fill="DFECF5"/>
        <w:spacing w:after="74" w:line="240" w:lineRule="auto"/>
        <w:ind w:left="480"/>
        <w:rPr>
          <w:rFonts w:ascii="Arial" w:hAnsi="Arial" w:cs="Arial"/>
          <w:color w:val="333333"/>
          <w:sz w:val="19"/>
          <w:szCs w:val="19"/>
        </w:rPr>
      </w:pPr>
      <w:r>
        <w:rPr>
          <w:rFonts w:ascii="Arial" w:hAnsi="Arial" w:cs="Arial"/>
          <w:color w:val="333333"/>
          <w:sz w:val="19"/>
          <w:szCs w:val="19"/>
        </w:rPr>
        <w:t>Hvorfor skal vi (ikke) stole på teksten? Er kildens informationer udtryk for vurderinger og holdninger, eller er de informationer, som giver sig ud for at være objektive?</w:t>
      </w:r>
    </w:p>
    <w:p w:rsidR="00D76093" w:rsidRDefault="00D76093" w:rsidP="00D76093">
      <w:pPr>
        <w:numPr>
          <w:ilvl w:val="0"/>
          <w:numId w:val="3"/>
        </w:numPr>
        <w:shd w:val="clear" w:color="auto" w:fill="DFECF5"/>
        <w:spacing w:after="74" w:line="240" w:lineRule="auto"/>
        <w:ind w:left="480"/>
        <w:rPr>
          <w:rFonts w:ascii="Arial" w:hAnsi="Arial" w:cs="Arial"/>
          <w:color w:val="333333"/>
          <w:sz w:val="19"/>
          <w:szCs w:val="19"/>
        </w:rPr>
      </w:pPr>
      <w:r>
        <w:rPr>
          <w:rFonts w:ascii="Arial" w:hAnsi="Arial" w:cs="Arial"/>
          <w:color w:val="333333"/>
          <w:sz w:val="19"/>
          <w:szCs w:val="19"/>
        </w:rPr>
        <w:t>Hvor er den publiceret? Er det i et anerkendt tidsskrift eller på en eller anden tilfældig hjemmeside? Her er det en nem opdeling at skelne mellem: Offentlige kilder, kommercielle kilder og andre kilder (medier, græsrods- og interesseorganisationer, politiske partier mv.)</w:t>
      </w:r>
    </w:p>
    <w:p w:rsidR="00D76093" w:rsidRDefault="00D76093" w:rsidP="00D76093">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Du skal også vurdere, om kilderne overhovedet er relevante for din opgave. Du må sortere de uvæsentlige kilder fra og prioritere de væsentlige.</w:t>
      </w:r>
    </w:p>
    <w:p w:rsidR="0019556B" w:rsidRDefault="0019556B">
      <w:pPr>
        <w:rPr>
          <w:rFonts w:ascii="Times New Roman" w:eastAsia="Times New Roman" w:hAnsi="Times New Roman" w:cs="Times New Roman"/>
          <w:b/>
          <w:bCs/>
          <w:sz w:val="36"/>
          <w:szCs w:val="36"/>
          <w:lang w:eastAsia="da-DK"/>
        </w:rPr>
      </w:pPr>
      <w:r>
        <w:br w:type="page"/>
      </w:r>
    </w:p>
    <w:p w:rsidR="0019556B" w:rsidRPr="00653458" w:rsidRDefault="00BC748A" w:rsidP="0019556B">
      <w:pPr>
        <w:pStyle w:val="Overskrift2"/>
      </w:pPr>
      <w:bookmarkStart w:id="15" w:name="_Toc35899783"/>
      <w:r>
        <w:lastRenderedPageBreak/>
        <w:t xml:space="preserve">4.1 </w:t>
      </w:r>
      <w:r w:rsidR="0019556B" w:rsidRPr="00653458">
        <w:t>Brug af kilder, Objektivitet kontra subjektivitet</w:t>
      </w:r>
      <w:bookmarkEnd w:id="15"/>
    </w:p>
    <w:p w:rsidR="0019556B" w:rsidRDefault="0019556B" w:rsidP="0019556B">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I studieområdets skriftlige produkter får du brug for at anvende kilder. Du kan inddrage dine kilder på flere måder – enten i form af en gengivelse af de vigtigste pointer eller i form af direkte citater fra din kilde. Uanset hvilken form du anvender, er det vigtigt, at du angiver, hvilken kilde du bruger! Du kan henvise til kilden i en fod- eller slutnote eller i en parentes i din tekst. Man skriver ikke alle oplysninger om kilden i den løbende tekst, men kun så mange oplysninger, som er nødvendige for, at læseren kan finde kilden med alle oplysninger i litteraturfortegnelsen.</w:t>
      </w:r>
    </w:p>
    <w:p w:rsidR="0019556B" w:rsidRDefault="0019556B" w:rsidP="0019556B">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Hvis du refererer en kilde, er det vigtigt at referere i dit eget sprog. Læg derfor kilden væk, mens du skriver om den, så du ikke bliver fristet til at skrive dele af kilden af eller lade sproget i kilden smitte af på dit eget sprog (kildesprog).</w:t>
      </w:r>
    </w:p>
    <w:p w:rsidR="0019556B" w:rsidRDefault="0019556B" w:rsidP="0019556B">
      <w:pPr>
        <w:pStyle w:val="NormalWeb"/>
        <w:shd w:val="clear" w:color="auto" w:fill="FFFFFF"/>
        <w:spacing w:before="0" w:beforeAutospacing="0" w:after="240" w:afterAutospacing="0"/>
        <w:rPr>
          <w:rFonts w:ascii="Arial" w:hAnsi="Arial" w:cs="Arial"/>
          <w:color w:val="333333"/>
          <w:sz w:val="19"/>
          <w:szCs w:val="19"/>
        </w:rPr>
      </w:pPr>
      <w:r>
        <w:rPr>
          <w:rStyle w:val="Fremhv"/>
          <w:rFonts w:ascii="Arial" w:eastAsiaTheme="majorEastAsia" w:hAnsi="Arial" w:cs="Arial"/>
          <w:color w:val="333333"/>
          <w:sz w:val="19"/>
          <w:szCs w:val="19"/>
        </w:rPr>
        <w:t>Citater</w:t>
      </w:r>
      <w:r>
        <w:rPr>
          <w:rFonts w:ascii="Arial" w:hAnsi="Arial" w:cs="Arial"/>
          <w:color w:val="333333"/>
          <w:sz w:val="19"/>
          <w:szCs w:val="19"/>
        </w:rPr>
        <w:t> skal være korte og præcise og skal bruges til at illustrere eller argumentere for det, du selv skriver. Derfor skal du kommentere eller forklare det citat, du bygger ind i din tekst. Citater skal gengives helt ordret. Hvis du vælger at udelade noget, skal du markere det med parentes og prikker (…) i teksten. Citaterne skal markeres tydeligt med anførselstegn ("…") og/eller kursiv. Længere citater – dvs. mere end 3-4 linjer – anbringes i afsnit for sig med indryk og ekstra "luft" omkring. Du kan evt. skrive et længere citat med mindre linjeafstand eller kursiv.</w:t>
      </w:r>
    </w:p>
    <w:p w:rsidR="0019556B" w:rsidRDefault="0019556B" w:rsidP="0019556B">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Anvender du </w:t>
      </w:r>
      <w:r>
        <w:rPr>
          <w:rStyle w:val="Fremhv"/>
          <w:rFonts w:ascii="Arial" w:eastAsiaTheme="majorEastAsia" w:hAnsi="Arial" w:cs="Arial"/>
          <w:color w:val="333333"/>
          <w:sz w:val="19"/>
          <w:szCs w:val="19"/>
        </w:rPr>
        <w:t>illustrationer</w:t>
      </w:r>
      <w:r>
        <w:rPr>
          <w:rFonts w:ascii="Arial" w:hAnsi="Arial" w:cs="Arial"/>
          <w:color w:val="333333"/>
          <w:sz w:val="19"/>
          <w:szCs w:val="19"/>
        </w:rPr>
        <w:t> og </w:t>
      </w:r>
      <w:r>
        <w:rPr>
          <w:rStyle w:val="Fremhv"/>
          <w:rFonts w:ascii="Arial" w:eastAsiaTheme="majorEastAsia" w:hAnsi="Arial" w:cs="Arial"/>
          <w:color w:val="333333"/>
          <w:sz w:val="19"/>
          <w:szCs w:val="19"/>
        </w:rPr>
        <w:t>figurer</w:t>
      </w:r>
      <w:r>
        <w:rPr>
          <w:rFonts w:ascii="Arial" w:hAnsi="Arial" w:cs="Arial"/>
          <w:color w:val="333333"/>
          <w:sz w:val="19"/>
          <w:szCs w:val="19"/>
        </w:rPr>
        <w:t> i din opgave, gælder de samme regler om kildehenvisning som ved citater: Du skal henvise til den kilde, hvorfra du har hentet dem. Ligeledes skal du forklare, hvorfor du inddrager figurerne og illustrationerne. De skal bruges til noget i din opgave, du skal ville noget med dem; du skal med andre ord kommentere dem.</w:t>
      </w:r>
    </w:p>
    <w:p w:rsidR="0019556B" w:rsidRDefault="0019556B" w:rsidP="00D76093">
      <w:pPr>
        <w:pStyle w:val="NormalWeb"/>
        <w:shd w:val="clear" w:color="auto" w:fill="FFFFFF"/>
        <w:spacing w:before="0" w:beforeAutospacing="0" w:after="240" w:afterAutospacing="0"/>
        <w:rPr>
          <w:rFonts w:ascii="Arial" w:hAnsi="Arial" w:cs="Arial"/>
          <w:color w:val="333333"/>
          <w:sz w:val="19"/>
          <w:szCs w:val="19"/>
        </w:rPr>
      </w:pPr>
    </w:p>
    <w:p w:rsidR="00D76093" w:rsidRDefault="00BC748A" w:rsidP="00653458">
      <w:pPr>
        <w:pStyle w:val="Overskrift2"/>
      </w:pPr>
      <w:bookmarkStart w:id="16" w:name="_Toc35899784"/>
      <w:r>
        <w:t xml:space="preserve">4.2 </w:t>
      </w:r>
      <w:r w:rsidR="00D76093">
        <w:t>Henvisende og forklarende noter</w:t>
      </w:r>
      <w:bookmarkEnd w:id="16"/>
    </w:p>
    <w:p w:rsidR="00D76093" w:rsidRDefault="00D76093" w:rsidP="00D76093">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Du kan anvende to slags fodnoter: Henvisende noter og forklarende noter. De henvisende noter skal vise, hvor du har fundet de oplysninger, du bruger i din opgave. De forklarende noter skal bruges til at uddybe eller forklare begreber, give oplysninger om personer – altså information som du synes er vigtig, men som ikke hører til i selve opgaveteksten.</w:t>
      </w:r>
    </w:p>
    <w:p w:rsidR="00D76093" w:rsidRDefault="00D76093" w:rsidP="00D76093">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Brug især de henvisende fodnoter, når du anvender andres arbejde eller citerer direkte i din opgave. Fodnoter styrker din opgave, og du viser samtidig, at du har undersøgt dit emne grundigt. Fodnoter giver nemlig læseren mulighed for at dykke dybere ned i materialet. Med fodnoter anerkendes andres arbejde, og du dokumenterer dit arbejde og undgår snyd ved at angive loyalt.</w:t>
      </w:r>
    </w:p>
    <w:p w:rsidR="00D76093" w:rsidRDefault="00D76093" w:rsidP="00D76093">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Vær opmærksom på at angive alle oplysninger i fodnoten: Forfatter, titel, forlag, årstal, side.</w:t>
      </w:r>
    </w:p>
    <w:p w:rsidR="002D35A6" w:rsidRDefault="002D35A6" w:rsidP="00F7267C">
      <w:pPr>
        <w:rPr>
          <w:rFonts w:ascii="inherit" w:eastAsiaTheme="majorEastAsia" w:hAnsi="inherit"/>
          <w:sz w:val="23"/>
          <w:szCs w:val="23"/>
        </w:rPr>
      </w:pPr>
      <w:r>
        <w:rPr>
          <w:rFonts w:ascii="inherit" w:hAnsi="inherit"/>
          <w:sz w:val="23"/>
          <w:szCs w:val="23"/>
        </w:rPr>
        <w:br w:type="page"/>
      </w:r>
    </w:p>
    <w:p w:rsidR="00303E37" w:rsidRPr="00653458" w:rsidRDefault="00BC748A" w:rsidP="00653458">
      <w:pPr>
        <w:pStyle w:val="Overskrift1"/>
      </w:pPr>
      <w:bookmarkStart w:id="17" w:name="_Toc35899785"/>
      <w:r>
        <w:lastRenderedPageBreak/>
        <w:t xml:space="preserve">5.0 </w:t>
      </w:r>
      <w:r w:rsidR="00303E37" w:rsidRPr="00653458">
        <w:t xml:space="preserve">Hermeneutik - fortolkning </w:t>
      </w:r>
      <w:r w:rsidR="002D35A6" w:rsidRPr="00653458">
        <w:t>- forståelse</w:t>
      </w:r>
      <w:bookmarkEnd w:id="17"/>
    </w:p>
    <w:p w:rsidR="00303E37" w:rsidRDefault="00303E37" w:rsidP="00E74DD2">
      <w:r>
        <w:t>Hermeneutik betyder fortolkning, og hermeneutik bygger på en antagelse om, at menneskets handlinger kan forklares ud fra en forståelse af meningen bag handlingen. Hermeneutisk metode betyder, at man forstår tekstens helhed ud fra dens enkeltdele, og samtidig forstår man tekstens enkeltdele ud fra tekstens helhed. Der er tale om fortolkning, hvor der hele tiden skiftes mellem eget og tekstens univers og mellem tekstens enkeltdele og helhed. I teksten findes forklaringerne, mens fortolkningen rummer forståelsen – der samtidig bygger på den forforståelse eller habitus, som fortolkeren har.</w:t>
      </w:r>
    </w:p>
    <w:p w:rsidR="00303E37" w:rsidRDefault="00303E37" w:rsidP="00303E37">
      <w:pPr>
        <w:shd w:val="clear" w:color="auto" w:fill="FFFFFF"/>
        <w:rPr>
          <w:rFonts w:ascii="Arial" w:hAnsi="Arial" w:cs="Arial"/>
          <w:color w:val="333333"/>
          <w:sz w:val="19"/>
          <w:szCs w:val="19"/>
        </w:rPr>
      </w:pPr>
      <w:r>
        <w:rPr>
          <w:rFonts w:ascii="Arial" w:hAnsi="Arial" w:cs="Arial"/>
          <w:noProof/>
          <w:color w:val="252525"/>
          <w:sz w:val="19"/>
          <w:szCs w:val="19"/>
          <w:lang w:eastAsia="da-DK"/>
        </w:rPr>
        <w:drawing>
          <wp:inline distT="0" distB="0" distL="0" distR="0">
            <wp:extent cx="4561205" cy="4237990"/>
            <wp:effectExtent l="0" t="0" r="0" b="0"/>
            <wp:docPr id="6" name="Billede 6" descr="https://hhx-haandbogen.systime.dk/fileadmin/_processed_/9/b/csm_HHX_02-03_f6d6eb916c.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hx-haandbogen.systime.dk/fileadmin/_processed_/9/b/csm_HHX_02-03_f6d6eb916c.pn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1205" cy="4237990"/>
                    </a:xfrm>
                    <a:prstGeom prst="rect">
                      <a:avLst/>
                    </a:prstGeom>
                    <a:noFill/>
                    <a:ln>
                      <a:noFill/>
                    </a:ln>
                  </pic:spPr>
                </pic:pic>
              </a:graphicData>
            </a:graphic>
          </wp:inline>
        </w:drawing>
      </w:r>
    </w:p>
    <w:p w:rsidR="00303E37" w:rsidRDefault="00303E37" w:rsidP="00303E37">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Der tales ofte om den hermeneutiske spiral, idet skiftet mellem tekstens og fortolkerens univers principielt foregår i en uendelig</w:t>
      </w:r>
      <w:r w:rsidR="00DC3A52">
        <w:rPr>
          <w:rFonts w:ascii="Arial" w:hAnsi="Arial" w:cs="Arial"/>
          <w:color w:val="333333"/>
          <w:sz w:val="19"/>
          <w:szCs w:val="19"/>
        </w:rPr>
        <w:t xml:space="preserve">, </w:t>
      </w:r>
      <w:r>
        <w:rPr>
          <w:rFonts w:ascii="Arial" w:hAnsi="Arial" w:cs="Arial"/>
          <w:color w:val="333333"/>
          <w:sz w:val="19"/>
          <w:szCs w:val="19"/>
        </w:rPr>
        <w:t>løbende</w:t>
      </w:r>
      <w:r w:rsidR="00DC3A52">
        <w:rPr>
          <w:rFonts w:ascii="Arial" w:hAnsi="Arial" w:cs="Arial"/>
          <w:color w:val="333333"/>
          <w:sz w:val="19"/>
          <w:szCs w:val="19"/>
        </w:rPr>
        <w:t>, iterativ</w:t>
      </w:r>
      <w:r>
        <w:rPr>
          <w:rFonts w:ascii="Arial" w:hAnsi="Arial" w:cs="Arial"/>
          <w:color w:val="333333"/>
          <w:sz w:val="19"/>
          <w:szCs w:val="19"/>
        </w:rPr>
        <w:t xml:space="preserve"> proces. </w:t>
      </w:r>
    </w:p>
    <w:p w:rsidR="00D76093" w:rsidRDefault="00D76093"/>
    <w:p w:rsidR="00DC5B46" w:rsidRDefault="00DC5B46">
      <w:r>
        <w:br w:type="page"/>
      </w:r>
    </w:p>
    <w:p w:rsidR="00DC5B46" w:rsidRDefault="00BC748A" w:rsidP="00653458">
      <w:pPr>
        <w:pStyle w:val="Overskrift1"/>
      </w:pPr>
      <w:bookmarkStart w:id="18" w:name="_Toc35899786"/>
      <w:r>
        <w:lastRenderedPageBreak/>
        <w:t xml:space="preserve">6.0 </w:t>
      </w:r>
      <w:r w:rsidR="00DC5B46">
        <w:t>Kompetenceblomsten</w:t>
      </w:r>
      <w:bookmarkEnd w:id="18"/>
    </w:p>
    <w:p w:rsidR="00DC5B46" w:rsidRDefault="00DC5B46">
      <w:r>
        <w:rPr>
          <w:noProof/>
          <w:lang w:eastAsia="da-DK"/>
        </w:rPr>
        <w:drawing>
          <wp:inline distT="0" distB="0" distL="0" distR="0" wp14:anchorId="7BBEDA6C" wp14:editId="5CBE8827">
            <wp:extent cx="6120130" cy="5727065"/>
            <wp:effectExtent l="0" t="0" r="0" b="698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5727065"/>
                    </a:xfrm>
                    <a:prstGeom prst="rect">
                      <a:avLst/>
                    </a:prstGeom>
                  </pic:spPr>
                </pic:pic>
              </a:graphicData>
            </a:graphic>
          </wp:inline>
        </w:drawing>
      </w:r>
    </w:p>
    <w:p w:rsidR="00DC5B46" w:rsidRDefault="00DC5B46">
      <w:pPr>
        <w:rPr>
          <w:rFonts w:ascii="inherit" w:eastAsiaTheme="majorEastAsia" w:hAnsi="inherit" w:cs="Arial"/>
          <w:color w:val="333333"/>
          <w:sz w:val="23"/>
          <w:szCs w:val="23"/>
        </w:rPr>
      </w:pPr>
      <w:r>
        <w:rPr>
          <w:rFonts w:ascii="inherit" w:hAnsi="inherit" w:cs="Arial"/>
          <w:color w:val="333333"/>
          <w:sz w:val="23"/>
          <w:szCs w:val="23"/>
        </w:rPr>
        <w:br w:type="page"/>
      </w:r>
    </w:p>
    <w:p w:rsidR="00DC5B46" w:rsidRPr="00653458" w:rsidRDefault="00BC748A" w:rsidP="009C1A3F">
      <w:pPr>
        <w:pStyle w:val="Overskrift2"/>
      </w:pPr>
      <w:bookmarkStart w:id="19" w:name="_Toc35899787"/>
      <w:r>
        <w:lastRenderedPageBreak/>
        <w:t xml:space="preserve">6.1 </w:t>
      </w:r>
      <w:r w:rsidR="00DC5B46" w:rsidRPr="00653458">
        <w:t>kompetencer</w:t>
      </w:r>
      <w:bookmarkEnd w:id="19"/>
    </w:p>
    <w:p w:rsidR="00DC5B46" w:rsidRDefault="00DC5B46" w:rsidP="00E74DD2">
      <w:r>
        <w:t>I de tre samfundsøkonomiske fag virksomhedsøkonomi, afsætning og international økonomi er fagenes mål bygget op om de samme økonomiske kompetencer. Det er naturligt, da fagene alle udspringer af samfundsvidenskaberne, og det gør det lettere at arbejde tværfagligt inden for fagene.</w:t>
      </w:r>
    </w:p>
    <w:p w:rsidR="00DC5B46" w:rsidRDefault="00DC5B46" w:rsidP="00E74DD2">
      <w:r>
        <w:t>På næste side er der en oversigt over de kompetencer, som man skal opnå i virksomhedsøkonomi A.</w:t>
      </w:r>
    </w:p>
    <w:p w:rsidR="00E74DD2" w:rsidRDefault="00E74DD2" w:rsidP="00E74DD2">
      <w:r>
        <w:t>De syv virksomhedsøkonomiske kompetencer skal alle være opfyldt, når undervisningen afsluttes. I dagligdagen vil det være sådan, at man i nogle situationer træner og arbejder med én bestemt kompetence, mens man i andre situationer træner og arbejder med en anden kompetence. Nogle gange vil man arbejde med flere kompetencer på en gang, fx når man laver en beregning ved hjælp af et regnearks</w:t>
      </w:r>
      <w:r>
        <w:softHyphen/>
        <w:t>program, hvor</w:t>
      </w:r>
      <w:r>
        <w:softHyphen/>
        <w:t>efter man fortolker og formidler resul</w:t>
      </w:r>
      <w:r>
        <w:softHyphen/>
        <w:t>tatet. Her vil både problembehandlings-, databehandlings- og kommunika</w:t>
      </w:r>
      <w:r>
        <w:softHyphen/>
        <w:t>tions</w:t>
      </w:r>
      <w:r>
        <w:softHyphen/>
        <w:t>kompetencen komme i spil. Opnåelsen af de virksomhedsøkonomiske kompetencer sker derfor gennem et slags puslespil. Der bliver hele tiden føjet nye aspekter (brikker) af de enkelte mål til puslespillet, og først når undervisningen er afsluttet, er puslespillet lagt færdigt, dvs. man er kommet hele vejen rundt om alle syv kompetencer.</w:t>
      </w:r>
    </w:p>
    <w:p w:rsidR="00E74DD2" w:rsidRDefault="00E74DD2" w:rsidP="00E74DD2">
      <w:r>
        <w:t>Det er ikke kun i selve det virksomhedsøkonomiske fag, at de økonomiske kompetencer kommer i spil. I studieområdet del 2 i forbindelse med erhvervscase bruges de fleste økonomiske kompetencer. Ved casemetoden skal man fx indsamle eksterne data om casevirksomheden og bearbejde disse, og her kommer databehandlingskompetencen i fokus. Hvis der er tale om en åben case uden tilhørende spørgsmål, skal man selvstændigt identificere og analysere relevante problemstillinger, og her er den økonomiske</w:t>
      </w:r>
      <w:r w:rsidRPr="00E74DD2">
        <w:t xml:space="preserve"> </w:t>
      </w:r>
      <w:r>
        <w:t>tankegangskompetence central. I analysearbejdet i faget og ved opstilling af handlingsalternativer bruges såvel problembehandlingskompetencen og modelleringskompetencen, da analysearbejdet bygger på udvælgelse og anvendelse af relevante modeller og teorier. Endelig skal resultatet af casearbejdet præsenteres såvel skriftligt som mundtligt, hvor kommunikationskompetencen kommer i spil.</w:t>
      </w:r>
    </w:p>
    <w:p w:rsidR="00E74DD2" w:rsidRDefault="00E74DD2" w:rsidP="00E74DD2">
      <w:pPr>
        <w:pStyle w:val="NormalWeb"/>
        <w:shd w:val="clear" w:color="auto" w:fill="FFFFFF"/>
        <w:spacing w:before="0" w:beforeAutospacing="0" w:after="240" w:afterAutospacing="0"/>
        <w:rPr>
          <w:rFonts w:ascii="Arial" w:hAnsi="Arial" w:cs="Arial"/>
          <w:color w:val="333333"/>
          <w:sz w:val="19"/>
          <w:szCs w:val="19"/>
        </w:rPr>
      </w:pPr>
    </w:p>
    <w:p w:rsidR="00E74DD2" w:rsidRDefault="00E74DD2">
      <w:pPr>
        <w:rPr>
          <w:rFonts w:ascii="Arial" w:hAnsi="Arial" w:cs="Arial"/>
          <w:color w:val="333333"/>
          <w:sz w:val="19"/>
          <w:szCs w:val="19"/>
        </w:rPr>
      </w:pPr>
      <w:r>
        <w:rPr>
          <w:rFonts w:ascii="Arial" w:hAnsi="Arial" w:cs="Arial"/>
          <w:color w:val="333333"/>
          <w:sz w:val="19"/>
          <w:szCs w:val="19"/>
        </w:rPr>
        <w:br w:type="page"/>
      </w:r>
    </w:p>
    <w:p w:rsidR="00E74DD2" w:rsidRDefault="00BC748A" w:rsidP="00E74DD2">
      <w:pPr>
        <w:pStyle w:val="Overskrift2"/>
      </w:pPr>
      <w:bookmarkStart w:id="20" w:name="_Toc35899788"/>
      <w:r>
        <w:lastRenderedPageBreak/>
        <w:t xml:space="preserve">6.2 </w:t>
      </w:r>
      <w:r w:rsidR="00E74DD2">
        <w:t>Uddybning af kompetenceblomsten</w:t>
      </w:r>
      <w:bookmarkEnd w:id="20"/>
    </w:p>
    <w:tbl>
      <w:tblPr>
        <w:tblW w:w="9860" w:type="dxa"/>
        <w:tblCellMar>
          <w:top w:w="15" w:type="dxa"/>
          <w:left w:w="15" w:type="dxa"/>
          <w:bottom w:w="15" w:type="dxa"/>
          <w:right w:w="15" w:type="dxa"/>
        </w:tblCellMar>
        <w:tblLook w:val="04A0" w:firstRow="1" w:lastRow="0" w:firstColumn="1" w:lastColumn="0" w:noHBand="0" w:noVBand="1"/>
      </w:tblPr>
      <w:tblGrid>
        <w:gridCol w:w="3567"/>
        <w:gridCol w:w="6293"/>
      </w:tblGrid>
      <w:tr w:rsidR="00DC5B46" w:rsidTr="00E74DD2">
        <w:trPr>
          <w:trHeight w:val="411"/>
        </w:trPr>
        <w:tc>
          <w:tcPr>
            <w:tcW w:w="0" w:type="auto"/>
            <w:tcBorders>
              <w:top w:val="single" w:sz="6" w:space="0" w:color="DBDBDB"/>
              <w:left w:val="single" w:sz="6" w:space="0" w:color="DBDBDB"/>
              <w:bottom w:val="single" w:sz="6" w:space="0" w:color="DBDBDB"/>
              <w:right w:val="single" w:sz="6" w:space="0" w:color="DBDBDB"/>
            </w:tcBorders>
            <w:shd w:val="clear" w:color="auto" w:fill="AE9C9C"/>
            <w:tcMar>
              <w:top w:w="120" w:type="dxa"/>
              <w:left w:w="120" w:type="dxa"/>
              <w:bottom w:w="120" w:type="dxa"/>
              <w:right w:w="120" w:type="dxa"/>
            </w:tcMar>
            <w:hideMark/>
          </w:tcPr>
          <w:p w:rsidR="00DC5B46" w:rsidRDefault="00DC5B46">
            <w:pPr>
              <w:rPr>
                <w:rFonts w:ascii="Times New Roman" w:hAnsi="Times New Roman" w:cs="Times New Roman"/>
                <w:b/>
                <w:bCs/>
                <w:sz w:val="24"/>
                <w:szCs w:val="24"/>
              </w:rPr>
            </w:pPr>
            <w:r>
              <w:rPr>
                <w:b/>
                <w:bCs/>
              </w:rPr>
              <w:t>Økonomisk tankegangskompetence</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rsidR="00DC5B46" w:rsidRDefault="00DC5B46">
            <w:r>
              <w:t>Man skal kunne afgøre, hvilke forhold der har betydning for en virksomheds økonomi.</w:t>
            </w:r>
          </w:p>
        </w:tc>
      </w:tr>
      <w:tr w:rsidR="00DC5B46" w:rsidTr="00E74DD2">
        <w:trPr>
          <w:trHeight w:val="581"/>
        </w:trPr>
        <w:tc>
          <w:tcPr>
            <w:tcW w:w="0" w:type="auto"/>
            <w:tcBorders>
              <w:top w:val="single" w:sz="6" w:space="0" w:color="DBDBDB"/>
              <w:left w:val="single" w:sz="6" w:space="0" w:color="DBDBDB"/>
              <w:bottom w:val="single" w:sz="6" w:space="0" w:color="DBDBDB"/>
              <w:right w:val="single" w:sz="6" w:space="0" w:color="DBDBDB"/>
            </w:tcBorders>
            <w:shd w:val="clear" w:color="auto" w:fill="AE9C9C"/>
            <w:tcMar>
              <w:top w:w="120" w:type="dxa"/>
              <w:left w:w="120" w:type="dxa"/>
              <w:bottom w:w="120" w:type="dxa"/>
              <w:right w:w="120" w:type="dxa"/>
            </w:tcMar>
            <w:hideMark/>
          </w:tcPr>
          <w:p w:rsidR="00DC5B46" w:rsidRDefault="00DC5B46">
            <w:pPr>
              <w:rPr>
                <w:b/>
                <w:bCs/>
              </w:rPr>
            </w:pPr>
            <w:r>
              <w:rPr>
                <w:b/>
                <w:bCs/>
              </w:rPr>
              <w:t>Økonomisk problembehandlingskompetence</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rsidR="00DC5B46" w:rsidRDefault="00DC5B46">
            <w:r>
              <w:t>Man skal kunne identificere, formulere og behandle de økonomiske udfordringer, der knytter sig til en virksomheds økonomiske forhold.</w:t>
            </w:r>
          </w:p>
        </w:tc>
      </w:tr>
      <w:tr w:rsidR="00DC5B46" w:rsidTr="00E74DD2">
        <w:trPr>
          <w:trHeight w:val="575"/>
        </w:trPr>
        <w:tc>
          <w:tcPr>
            <w:tcW w:w="0" w:type="auto"/>
            <w:tcBorders>
              <w:top w:val="single" w:sz="6" w:space="0" w:color="DBDBDB"/>
              <w:left w:val="single" w:sz="6" w:space="0" w:color="DBDBDB"/>
              <w:bottom w:val="single" w:sz="6" w:space="0" w:color="DBDBDB"/>
              <w:right w:val="single" w:sz="6" w:space="0" w:color="DBDBDB"/>
            </w:tcBorders>
            <w:shd w:val="clear" w:color="auto" w:fill="AE9C9C"/>
            <w:tcMar>
              <w:top w:w="120" w:type="dxa"/>
              <w:left w:w="120" w:type="dxa"/>
              <w:bottom w:w="120" w:type="dxa"/>
              <w:right w:w="120" w:type="dxa"/>
            </w:tcMar>
            <w:hideMark/>
          </w:tcPr>
          <w:p w:rsidR="00DC5B46" w:rsidRDefault="00DC5B46">
            <w:pPr>
              <w:rPr>
                <w:b/>
                <w:bCs/>
              </w:rPr>
            </w:pPr>
            <w:r>
              <w:rPr>
                <w:b/>
                <w:bCs/>
              </w:rPr>
              <w:t>Økonomisk modelleringskompetence</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rsidR="00DC5B46" w:rsidRDefault="00DC5B46">
            <w:r>
              <w:t>Man skal kunne anvende erhvervsøkonomisk teori på udvalgte økonomiske modeller og forklare modellernes forudsætninger og egenskaber.</w:t>
            </w:r>
          </w:p>
        </w:tc>
      </w:tr>
      <w:tr w:rsidR="00DC5B46" w:rsidTr="00E74DD2">
        <w:trPr>
          <w:trHeight w:val="581"/>
        </w:trPr>
        <w:tc>
          <w:tcPr>
            <w:tcW w:w="0" w:type="auto"/>
            <w:tcBorders>
              <w:top w:val="single" w:sz="6" w:space="0" w:color="DBDBDB"/>
              <w:left w:val="single" w:sz="6" w:space="0" w:color="DBDBDB"/>
              <w:bottom w:val="single" w:sz="6" w:space="0" w:color="DBDBDB"/>
              <w:right w:val="single" w:sz="6" w:space="0" w:color="DBDBDB"/>
            </w:tcBorders>
            <w:shd w:val="clear" w:color="auto" w:fill="AE9C9C"/>
            <w:tcMar>
              <w:top w:w="120" w:type="dxa"/>
              <w:left w:w="120" w:type="dxa"/>
              <w:bottom w:w="120" w:type="dxa"/>
              <w:right w:w="120" w:type="dxa"/>
            </w:tcMar>
            <w:hideMark/>
          </w:tcPr>
          <w:p w:rsidR="00DC5B46" w:rsidRDefault="00DC5B46">
            <w:pPr>
              <w:rPr>
                <w:b/>
                <w:bCs/>
              </w:rPr>
            </w:pPr>
            <w:r>
              <w:rPr>
                <w:b/>
                <w:bCs/>
              </w:rPr>
              <w:t>Økonomisk ræsonnementskompetence</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rsidR="00DC5B46" w:rsidRDefault="00DC5B46">
            <w:r>
              <w:t>Man skal kun udarbejde et virksomhedsøkonomisk ræsonnement, herunder kunne forklare sammenhængen mellem en række virksomhedsøkonomiske forhold i en given kontekst.</w:t>
            </w:r>
          </w:p>
        </w:tc>
      </w:tr>
      <w:tr w:rsidR="00DC5B46" w:rsidTr="00E74DD2">
        <w:trPr>
          <w:trHeight w:val="575"/>
        </w:trPr>
        <w:tc>
          <w:tcPr>
            <w:tcW w:w="0" w:type="auto"/>
            <w:tcBorders>
              <w:top w:val="single" w:sz="6" w:space="0" w:color="DBDBDB"/>
              <w:left w:val="single" w:sz="6" w:space="0" w:color="DBDBDB"/>
              <w:bottom w:val="single" w:sz="6" w:space="0" w:color="DBDBDB"/>
              <w:right w:val="single" w:sz="6" w:space="0" w:color="DBDBDB"/>
            </w:tcBorders>
            <w:shd w:val="clear" w:color="auto" w:fill="AE9C9C"/>
            <w:tcMar>
              <w:top w:w="120" w:type="dxa"/>
              <w:left w:w="120" w:type="dxa"/>
              <w:bottom w:w="120" w:type="dxa"/>
              <w:right w:w="120" w:type="dxa"/>
            </w:tcMar>
            <w:hideMark/>
          </w:tcPr>
          <w:p w:rsidR="00DC5B46" w:rsidRDefault="00DC5B46">
            <w:pPr>
              <w:rPr>
                <w:b/>
                <w:bCs/>
              </w:rPr>
            </w:pPr>
            <w:r>
              <w:rPr>
                <w:b/>
                <w:bCs/>
              </w:rPr>
              <w:t>Økonomisk databehandlingskompetence</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rsidR="00DC5B46" w:rsidRDefault="00DC5B46">
            <w:r>
              <w:t>Man kunne indsamle, bearbejde og præsentere informationer om en virksomheds økonomiske forhold og vurdere informationernes troværdighed og relevans.</w:t>
            </w:r>
          </w:p>
        </w:tc>
      </w:tr>
      <w:tr w:rsidR="00DC5B46" w:rsidTr="00E74DD2">
        <w:trPr>
          <w:trHeight w:val="417"/>
        </w:trPr>
        <w:tc>
          <w:tcPr>
            <w:tcW w:w="0" w:type="auto"/>
            <w:tcBorders>
              <w:top w:val="single" w:sz="6" w:space="0" w:color="DBDBDB"/>
              <w:left w:val="single" w:sz="6" w:space="0" w:color="DBDBDB"/>
              <w:bottom w:val="single" w:sz="6" w:space="0" w:color="DBDBDB"/>
              <w:right w:val="single" w:sz="6" w:space="0" w:color="DBDBDB"/>
            </w:tcBorders>
            <w:shd w:val="clear" w:color="auto" w:fill="AE9C9C"/>
            <w:tcMar>
              <w:top w:w="120" w:type="dxa"/>
              <w:left w:w="120" w:type="dxa"/>
              <w:bottom w:w="120" w:type="dxa"/>
              <w:right w:w="120" w:type="dxa"/>
            </w:tcMar>
            <w:hideMark/>
          </w:tcPr>
          <w:p w:rsidR="00DC5B46" w:rsidRDefault="00DC5B46">
            <w:pPr>
              <w:rPr>
                <w:b/>
                <w:bCs/>
              </w:rPr>
            </w:pPr>
            <w:r>
              <w:rPr>
                <w:b/>
                <w:bCs/>
              </w:rPr>
              <w:t>Økonomisk kommunikationskompetence</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rsidR="00DC5B46" w:rsidRDefault="00DC5B46">
            <w:r>
              <w:t>Man skal kunne fortolke og formidle virksomhedsøkonomiske forhold.</w:t>
            </w:r>
          </w:p>
        </w:tc>
      </w:tr>
      <w:tr w:rsidR="00DC5B46" w:rsidTr="00E74DD2">
        <w:trPr>
          <w:trHeight w:val="411"/>
        </w:trPr>
        <w:tc>
          <w:tcPr>
            <w:tcW w:w="0" w:type="auto"/>
            <w:tcBorders>
              <w:top w:val="single" w:sz="6" w:space="0" w:color="DBDBDB"/>
              <w:left w:val="single" w:sz="6" w:space="0" w:color="DBDBDB"/>
              <w:bottom w:val="single" w:sz="6" w:space="0" w:color="DBDBDB"/>
              <w:right w:val="single" w:sz="6" w:space="0" w:color="DBDBDB"/>
            </w:tcBorders>
            <w:shd w:val="clear" w:color="auto" w:fill="AE9C9C"/>
            <w:tcMar>
              <w:top w:w="120" w:type="dxa"/>
              <w:left w:w="120" w:type="dxa"/>
              <w:bottom w:w="120" w:type="dxa"/>
              <w:right w:w="120" w:type="dxa"/>
            </w:tcMar>
            <w:hideMark/>
          </w:tcPr>
          <w:p w:rsidR="00DC5B46" w:rsidRDefault="00DC5B46">
            <w:pPr>
              <w:rPr>
                <w:b/>
                <w:bCs/>
              </w:rPr>
            </w:pPr>
            <w:r>
              <w:rPr>
                <w:b/>
                <w:bCs/>
              </w:rPr>
              <w:t>Økonomisk redskabs</w:t>
            </w:r>
            <w:r>
              <w:rPr>
                <w:b/>
                <w:bCs/>
              </w:rPr>
              <w:softHyphen/>
              <w:t>kompetence</w:t>
            </w:r>
          </w:p>
        </w:tc>
        <w:tc>
          <w:tcPr>
            <w:tcW w:w="0" w:type="auto"/>
            <w:tcBorders>
              <w:top w:val="single" w:sz="6" w:space="0" w:color="DBDBDB"/>
              <w:left w:val="single" w:sz="6" w:space="0" w:color="DBDBDB"/>
              <w:bottom w:val="single" w:sz="6" w:space="0" w:color="DBDBDB"/>
              <w:right w:val="single" w:sz="6" w:space="0" w:color="DBDBDB"/>
            </w:tcBorders>
            <w:shd w:val="clear" w:color="auto" w:fill="auto"/>
            <w:tcMar>
              <w:top w:w="120" w:type="dxa"/>
              <w:left w:w="120" w:type="dxa"/>
              <w:bottom w:w="120" w:type="dxa"/>
              <w:right w:w="120" w:type="dxa"/>
            </w:tcMar>
            <w:hideMark/>
          </w:tcPr>
          <w:p w:rsidR="00DC5B46" w:rsidRDefault="00DC5B46">
            <w:r>
              <w:t>Man skal kunne udvælge og anvende relevante matematiske redskaber og it-værktøjer.</w:t>
            </w:r>
          </w:p>
        </w:tc>
      </w:tr>
    </w:tbl>
    <w:p w:rsidR="00E74DD2" w:rsidRDefault="00E74DD2" w:rsidP="00A26C30">
      <w:pPr>
        <w:pStyle w:val="Overskrift2"/>
      </w:pPr>
    </w:p>
    <w:p w:rsidR="00E74DD2" w:rsidRDefault="00E74DD2" w:rsidP="00E74DD2">
      <w:pPr>
        <w:rPr>
          <w:rFonts w:ascii="Times New Roman" w:eastAsia="Times New Roman" w:hAnsi="Times New Roman" w:cs="Times New Roman"/>
          <w:sz w:val="36"/>
          <w:szCs w:val="36"/>
          <w:lang w:eastAsia="da-DK"/>
        </w:rPr>
      </w:pPr>
      <w:r>
        <w:br w:type="page"/>
      </w:r>
    </w:p>
    <w:p w:rsidR="00653458" w:rsidRDefault="00BC748A" w:rsidP="00A26C30">
      <w:pPr>
        <w:pStyle w:val="Overskrift2"/>
      </w:pPr>
      <w:bookmarkStart w:id="21" w:name="_Toc35899789"/>
      <w:r>
        <w:lastRenderedPageBreak/>
        <w:t xml:space="preserve">6.3 </w:t>
      </w:r>
      <w:r w:rsidR="00653458">
        <w:t>De økonomiske kompetencer</w:t>
      </w:r>
      <w:bookmarkEnd w:id="21"/>
    </w:p>
    <w:p w:rsidR="00C47FC9" w:rsidRDefault="00C47FC9" w:rsidP="00DC5B46">
      <w:pPr>
        <w:pStyle w:val="NormalWeb"/>
        <w:shd w:val="clear" w:color="auto" w:fill="FFFFFF"/>
        <w:spacing w:before="0" w:beforeAutospacing="0" w:after="240" w:afterAutospacing="0"/>
        <w:rPr>
          <w:rFonts w:ascii="Arial" w:hAnsi="Arial" w:cs="Arial"/>
          <w:color w:val="333333"/>
          <w:sz w:val="19"/>
          <w:szCs w:val="19"/>
        </w:rPr>
      </w:pPr>
      <w:r>
        <w:rPr>
          <w:noProof/>
        </w:rPr>
        <w:drawing>
          <wp:inline distT="0" distB="0" distL="0" distR="0" wp14:anchorId="1FAB54AF" wp14:editId="301FF2CA">
            <wp:extent cx="6120130" cy="3345180"/>
            <wp:effectExtent l="0" t="0" r="0" b="762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3345180"/>
                    </a:xfrm>
                    <a:prstGeom prst="rect">
                      <a:avLst/>
                    </a:prstGeom>
                  </pic:spPr>
                </pic:pic>
              </a:graphicData>
            </a:graphic>
          </wp:inline>
        </w:drawing>
      </w:r>
    </w:p>
    <w:p w:rsidR="00DC5B46" w:rsidRDefault="00DC5B46"/>
    <w:p w:rsidR="00C15B51" w:rsidRPr="00C15B51" w:rsidRDefault="00BC748A" w:rsidP="00653458">
      <w:pPr>
        <w:pStyle w:val="Overskrift1"/>
      </w:pPr>
      <w:bookmarkStart w:id="22" w:name="_Toc35899790"/>
      <w:r>
        <w:lastRenderedPageBreak/>
        <w:t xml:space="preserve">7.0 </w:t>
      </w:r>
      <w:r w:rsidR="00C15B51" w:rsidRPr="00C15B51">
        <w:t>Den videnskabelige basismodel</w:t>
      </w:r>
      <w:bookmarkEnd w:id="22"/>
    </w:p>
    <w:p w:rsidR="00DC5B46" w:rsidRDefault="00C15B51">
      <w:r>
        <w:rPr>
          <w:noProof/>
          <w:lang w:eastAsia="da-DK"/>
        </w:rPr>
        <w:drawing>
          <wp:inline distT="0" distB="0" distL="0" distR="0" wp14:anchorId="5B053E60" wp14:editId="4E3D325D">
            <wp:extent cx="6120130" cy="475107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4751070"/>
                    </a:xfrm>
                    <a:prstGeom prst="rect">
                      <a:avLst/>
                    </a:prstGeom>
                  </pic:spPr>
                </pic:pic>
              </a:graphicData>
            </a:graphic>
          </wp:inline>
        </w:drawing>
      </w:r>
    </w:p>
    <w:p w:rsidR="00C15B51" w:rsidRDefault="00C15B51">
      <w:r>
        <w:t>Kilde:</w:t>
      </w:r>
    </w:p>
    <w:p w:rsidR="00C15B51" w:rsidRDefault="00D32447">
      <w:hyperlink r:id="rId37" w:history="1">
        <w:r w:rsidR="00C15B51">
          <w:rPr>
            <w:rStyle w:val="Hyperlink"/>
          </w:rPr>
          <w:t>https://slideplayer.dk/slide/15495715/</w:t>
        </w:r>
      </w:hyperlink>
    </w:p>
    <w:p w:rsidR="00AB692B" w:rsidRDefault="00AB692B">
      <w:r>
        <w:t xml:space="preserve">Igen en iterativ proces hvor processerne i modellen gentages flere gange. </w:t>
      </w:r>
    </w:p>
    <w:p w:rsidR="00A26C30" w:rsidRDefault="00A26C30">
      <w:r>
        <w:br w:type="page"/>
      </w:r>
    </w:p>
    <w:p w:rsidR="00A26C30" w:rsidRPr="00621AC2" w:rsidRDefault="00BC748A" w:rsidP="00A26C30">
      <w:pPr>
        <w:pStyle w:val="Overskrift1"/>
        <w:rPr>
          <w:sz w:val="36"/>
        </w:rPr>
      </w:pPr>
      <w:bookmarkStart w:id="23" w:name="_Toc35899791"/>
      <w:r>
        <w:rPr>
          <w:sz w:val="36"/>
        </w:rPr>
        <w:lastRenderedPageBreak/>
        <w:t xml:space="preserve">8.0 </w:t>
      </w:r>
      <w:r w:rsidR="00A26C30" w:rsidRPr="00621AC2">
        <w:rPr>
          <w:sz w:val="36"/>
        </w:rPr>
        <w:t>Formalia</w:t>
      </w:r>
      <w:bookmarkEnd w:id="23"/>
    </w:p>
    <w:p w:rsidR="00A26C30" w:rsidRDefault="00A26C30" w:rsidP="00A26C30">
      <w:r>
        <w:t>Du skal med udgangspunkt i din opgaveformulering udarbejde en rapport, som du skal forsvare mundtligt. Din rapport skal indeholde følgende elementer:</w:t>
      </w:r>
    </w:p>
    <w:p w:rsidR="00AB61DC" w:rsidRPr="00AB61DC" w:rsidRDefault="00AB61DC" w:rsidP="00AB61DC">
      <w:pPr>
        <w:pStyle w:val="Listeafsnit"/>
        <w:numPr>
          <w:ilvl w:val="0"/>
          <w:numId w:val="22"/>
        </w:numPr>
      </w:pPr>
      <w:r>
        <w:t>F</w:t>
      </w:r>
      <w:r w:rsidRPr="00AB61DC">
        <w:t xml:space="preserve">orside </w:t>
      </w:r>
    </w:p>
    <w:p w:rsidR="00AB61DC" w:rsidRPr="00AB61DC" w:rsidRDefault="00AB61DC" w:rsidP="00AB61DC">
      <w:pPr>
        <w:pStyle w:val="Listeafsnit"/>
        <w:numPr>
          <w:ilvl w:val="0"/>
          <w:numId w:val="22"/>
        </w:numPr>
      </w:pPr>
      <w:r w:rsidRPr="00AB61DC">
        <w:t>Resumé på dansk (se næste slide)</w:t>
      </w:r>
    </w:p>
    <w:p w:rsidR="00AB61DC" w:rsidRPr="00AB61DC" w:rsidRDefault="00AB61DC" w:rsidP="00AB61DC">
      <w:pPr>
        <w:pStyle w:val="Listeafsnit"/>
        <w:numPr>
          <w:ilvl w:val="0"/>
          <w:numId w:val="22"/>
        </w:numPr>
      </w:pPr>
      <w:r w:rsidRPr="00AB61DC">
        <w:t xml:space="preserve">Indholdsfortegnelse </w:t>
      </w:r>
    </w:p>
    <w:p w:rsidR="00AB61DC" w:rsidRPr="00AB61DC" w:rsidRDefault="00AB61DC" w:rsidP="00AB61DC">
      <w:pPr>
        <w:pStyle w:val="Listeafsnit"/>
        <w:numPr>
          <w:ilvl w:val="0"/>
          <w:numId w:val="22"/>
        </w:numPr>
      </w:pPr>
      <w:r w:rsidRPr="00AB61DC">
        <w:t xml:space="preserve">Indledning </w:t>
      </w:r>
    </w:p>
    <w:p w:rsidR="00AB61DC" w:rsidRPr="00AB61DC" w:rsidRDefault="00AB61DC" w:rsidP="00AB61DC">
      <w:pPr>
        <w:pStyle w:val="Listeafsnit"/>
        <w:numPr>
          <w:ilvl w:val="0"/>
          <w:numId w:val="22"/>
        </w:numPr>
      </w:pPr>
      <w:r w:rsidRPr="00AB61DC">
        <w:t>Opgaveformulering (kan integreres i indledning og kan skrives med egne</w:t>
      </w:r>
      <w:r>
        <w:t xml:space="preserve"> </w:t>
      </w:r>
      <w:r w:rsidRPr="00AB61DC">
        <w:t>ord)</w:t>
      </w:r>
    </w:p>
    <w:p w:rsidR="00AB61DC" w:rsidRPr="00AB61DC" w:rsidRDefault="00AB61DC" w:rsidP="00AB61DC">
      <w:pPr>
        <w:pStyle w:val="Listeafsnit"/>
        <w:numPr>
          <w:ilvl w:val="0"/>
          <w:numId w:val="22"/>
        </w:numPr>
      </w:pPr>
      <w:r w:rsidRPr="00AB61DC">
        <w:t xml:space="preserve">Metodeovervejelser </w:t>
      </w:r>
    </w:p>
    <w:p w:rsidR="00AB61DC" w:rsidRPr="00AB61DC" w:rsidRDefault="00AB61DC" w:rsidP="00AB61DC">
      <w:pPr>
        <w:pStyle w:val="Listeafsnit"/>
        <w:numPr>
          <w:ilvl w:val="0"/>
          <w:numId w:val="22"/>
        </w:numPr>
      </w:pPr>
      <w:r w:rsidRPr="00AB61DC">
        <w:t>Redegørelse (find selv en passende overskrift)</w:t>
      </w:r>
    </w:p>
    <w:p w:rsidR="00AB61DC" w:rsidRPr="00AB61DC" w:rsidRDefault="00AB61DC" w:rsidP="00AB61DC">
      <w:pPr>
        <w:pStyle w:val="Listeafsnit"/>
        <w:numPr>
          <w:ilvl w:val="0"/>
          <w:numId w:val="22"/>
        </w:numPr>
      </w:pPr>
      <w:r w:rsidRPr="00AB61DC">
        <w:t>Analyse (find selv en passende overskrift)</w:t>
      </w:r>
    </w:p>
    <w:p w:rsidR="00AB61DC" w:rsidRPr="00AB61DC" w:rsidRDefault="00AB61DC" w:rsidP="00AB61DC">
      <w:pPr>
        <w:pStyle w:val="Listeafsnit"/>
        <w:numPr>
          <w:ilvl w:val="0"/>
          <w:numId w:val="22"/>
        </w:numPr>
      </w:pPr>
      <w:r w:rsidRPr="00AB61DC">
        <w:t>Diskussion (find selv en passende overskrift)</w:t>
      </w:r>
    </w:p>
    <w:p w:rsidR="00AB61DC" w:rsidRPr="00AB61DC" w:rsidRDefault="00AB61DC" w:rsidP="00AB61DC">
      <w:pPr>
        <w:pStyle w:val="Listeafsnit"/>
        <w:numPr>
          <w:ilvl w:val="0"/>
          <w:numId w:val="22"/>
        </w:numPr>
      </w:pPr>
      <w:r w:rsidRPr="00AB61DC">
        <w:t xml:space="preserve">Konklusion </w:t>
      </w:r>
    </w:p>
    <w:p w:rsidR="00AB61DC" w:rsidRPr="00AB61DC" w:rsidRDefault="00AB61DC" w:rsidP="00AB61DC">
      <w:pPr>
        <w:pStyle w:val="Listeafsnit"/>
        <w:numPr>
          <w:ilvl w:val="0"/>
          <w:numId w:val="22"/>
        </w:numPr>
      </w:pPr>
      <w:r w:rsidRPr="00AB61DC">
        <w:t>Noter/kildehenvisninger</w:t>
      </w:r>
      <w:r>
        <w:t xml:space="preserve"> </w:t>
      </w:r>
    </w:p>
    <w:p w:rsidR="00AB61DC" w:rsidRPr="00AB61DC" w:rsidRDefault="00AB61DC" w:rsidP="00AB61DC">
      <w:pPr>
        <w:pStyle w:val="Listeafsnit"/>
        <w:numPr>
          <w:ilvl w:val="0"/>
          <w:numId w:val="22"/>
        </w:numPr>
      </w:pPr>
      <w:r>
        <w:t>L</w:t>
      </w:r>
      <w:r w:rsidRPr="00AB61DC">
        <w:t xml:space="preserve">itteraturliste </w:t>
      </w:r>
    </w:p>
    <w:p w:rsidR="00AB61DC" w:rsidRPr="00AB61DC" w:rsidRDefault="00AB61DC" w:rsidP="00AB61DC">
      <w:pPr>
        <w:pStyle w:val="Listeafsnit"/>
        <w:numPr>
          <w:ilvl w:val="0"/>
          <w:numId w:val="22"/>
        </w:numPr>
      </w:pPr>
      <w:r w:rsidRPr="00AB61DC">
        <w:t xml:space="preserve">Eventuelle bilag </w:t>
      </w:r>
    </w:p>
    <w:p w:rsidR="00AB61DC" w:rsidRDefault="00AB61DC" w:rsidP="00A26C30"/>
    <w:p w:rsidR="00A26C30" w:rsidRDefault="00A26C30" w:rsidP="00A26C30">
      <w:r>
        <w:t>Se i øvrigt kapitel </w:t>
      </w:r>
      <w:hyperlink r:id="rId38" w:history="1">
        <w:r>
          <w:rPr>
            <w:rStyle w:val="Hyperlink"/>
            <w:rFonts w:ascii="Arial" w:hAnsi="Arial" w:cs="Arial"/>
            <w:color w:val="252525"/>
            <w:sz w:val="19"/>
            <w:szCs w:val="19"/>
          </w:rPr>
          <w:t>7. Skriftlige kompetencer</w:t>
        </w:r>
      </w:hyperlink>
      <w:r>
        <w:t>, hvor du kan få gode råd til rapportskrivning.</w:t>
      </w:r>
    </w:p>
    <w:p w:rsidR="00A26C30" w:rsidRDefault="00BC748A" w:rsidP="00A26C30">
      <w:pPr>
        <w:pStyle w:val="Overskrift2"/>
      </w:pPr>
      <w:bookmarkStart w:id="24" w:name="_Toc35899792"/>
      <w:r>
        <w:t xml:space="preserve">8.1 </w:t>
      </w:r>
      <w:r w:rsidR="00A26C30" w:rsidRPr="00621AC2">
        <w:t>Omfang</w:t>
      </w:r>
      <w:bookmarkEnd w:id="24"/>
    </w:p>
    <w:p w:rsidR="00A26C30" w:rsidRDefault="00A26C30" w:rsidP="00A26C30">
      <w:pPr>
        <w:rPr>
          <w:rFonts w:ascii="Arial" w:hAnsi="Arial"/>
        </w:rPr>
      </w:pPr>
      <w:r>
        <w:rPr>
          <w:rFonts w:ascii="Arial" w:hAnsi="Arial"/>
        </w:rPr>
        <w:t>Din rapport skal være på mellem 15-20 sider. En side svarer til 2.400 anslag. Når du skal tælle sider, skal du kun medregne indledning, metodeovervejelser, besvarelse af opgaveformulering</w:t>
      </w:r>
      <w:r w:rsidR="00A11117">
        <w:rPr>
          <w:rFonts w:ascii="Arial" w:hAnsi="Arial"/>
        </w:rPr>
        <w:t>,</w:t>
      </w:r>
      <w:r>
        <w:rPr>
          <w:rFonts w:ascii="Arial" w:hAnsi="Arial"/>
        </w:rPr>
        <w:t xml:space="preserve"> konklusion</w:t>
      </w:r>
      <w:r w:rsidR="00A11117">
        <w:rPr>
          <w:rFonts w:ascii="Arial" w:hAnsi="Arial"/>
        </w:rPr>
        <w:t xml:space="preserve"> og resumé</w:t>
      </w:r>
      <w:bookmarkStart w:id="25" w:name="_GoBack"/>
      <w:bookmarkEnd w:id="25"/>
      <w:r>
        <w:rPr>
          <w:rFonts w:ascii="Arial" w:hAnsi="Arial"/>
        </w:rPr>
        <w:t>.</w:t>
      </w:r>
    </w:p>
    <w:p w:rsidR="00A26C30" w:rsidRPr="00621AC2" w:rsidRDefault="00BC748A" w:rsidP="00A26C30">
      <w:pPr>
        <w:pStyle w:val="Overskrift2"/>
      </w:pPr>
      <w:bookmarkStart w:id="26" w:name="_Toc35899793"/>
      <w:r>
        <w:t xml:space="preserve">8.2 </w:t>
      </w:r>
      <w:r w:rsidR="00A26C30" w:rsidRPr="00621AC2">
        <w:t>Forsiden</w:t>
      </w:r>
      <w:bookmarkEnd w:id="26"/>
    </w:p>
    <w:p w:rsidR="00A26C30" w:rsidRDefault="00A26C30" w:rsidP="00A26C30">
      <w:pPr>
        <w:pStyle w:val="Listeafsnit"/>
        <w:numPr>
          <w:ilvl w:val="0"/>
          <w:numId w:val="15"/>
        </w:numPr>
      </w:pPr>
      <w:r>
        <w:t>Opgavens titel</w:t>
      </w:r>
    </w:p>
    <w:p w:rsidR="00A26C30" w:rsidRDefault="00A26C30" w:rsidP="00A26C30">
      <w:pPr>
        <w:pStyle w:val="Listeafsnit"/>
        <w:numPr>
          <w:ilvl w:val="0"/>
          <w:numId w:val="15"/>
        </w:numPr>
      </w:pPr>
      <w:r>
        <w:t>Dit navn og klasse</w:t>
      </w:r>
    </w:p>
    <w:p w:rsidR="00A26C30" w:rsidRDefault="00A26C30" w:rsidP="00A26C30">
      <w:pPr>
        <w:pStyle w:val="Listeafsnit"/>
        <w:numPr>
          <w:ilvl w:val="0"/>
          <w:numId w:val="15"/>
        </w:numPr>
      </w:pPr>
      <w:r>
        <w:t>Fag og niveau (eksempelvis Dansk A og Virksomhedsøkonomi A)</w:t>
      </w:r>
    </w:p>
    <w:p w:rsidR="00A26C30" w:rsidRDefault="00A26C30" w:rsidP="00A26C30">
      <w:pPr>
        <w:pStyle w:val="Listeafsnit"/>
        <w:numPr>
          <w:ilvl w:val="0"/>
          <w:numId w:val="15"/>
        </w:numPr>
      </w:pPr>
      <w:r>
        <w:t>Afleveringsdato</w:t>
      </w:r>
    </w:p>
    <w:p w:rsidR="00A26C30" w:rsidRDefault="00A26C30" w:rsidP="00A26C30">
      <w:pPr>
        <w:pStyle w:val="Listeafsnit"/>
        <w:numPr>
          <w:ilvl w:val="0"/>
          <w:numId w:val="15"/>
        </w:numPr>
      </w:pPr>
      <w:r>
        <w:t>Skolens navn</w:t>
      </w:r>
    </w:p>
    <w:p w:rsidR="00A26C30" w:rsidRDefault="00A26C30" w:rsidP="00A26C30">
      <w:pPr>
        <w:pStyle w:val="Listeafsnit"/>
        <w:numPr>
          <w:ilvl w:val="0"/>
          <w:numId w:val="15"/>
        </w:numPr>
      </w:pPr>
      <w:r>
        <w:t>Vejledernes navne</w:t>
      </w:r>
    </w:p>
    <w:p w:rsidR="00A26C30" w:rsidRDefault="00A26C30" w:rsidP="00A26C30">
      <w:pPr>
        <w:pStyle w:val="Listeafsnit"/>
        <w:numPr>
          <w:ilvl w:val="0"/>
          <w:numId w:val="15"/>
        </w:numPr>
      </w:pPr>
      <w:r>
        <w:t>Forsiden kan eventuelt rumme en illustration.</w:t>
      </w:r>
    </w:p>
    <w:p w:rsidR="00A26C30" w:rsidRPr="00621AC2" w:rsidRDefault="00BC748A" w:rsidP="00A26C30">
      <w:pPr>
        <w:pStyle w:val="Overskrift2"/>
      </w:pPr>
      <w:bookmarkStart w:id="27" w:name="_Toc35899794"/>
      <w:r>
        <w:t xml:space="preserve">8.3 </w:t>
      </w:r>
      <w:r w:rsidR="00A26C30" w:rsidRPr="00621AC2">
        <w:t>Resumé</w:t>
      </w:r>
      <w:r w:rsidR="00A26C30">
        <w:t xml:space="preserve"> - Abstract</w:t>
      </w:r>
      <w:bookmarkEnd w:id="27"/>
    </w:p>
    <w:p w:rsidR="00A26C30" w:rsidRDefault="00A26C30" w:rsidP="00A26C30">
      <w:r>
        <w:t>Resuméet fylder ca. 20 linjer og giver et kort rids af hovedtrækkene i din opgave.</w:t>
      </w:r>
    </w:p>
    <w:p w:rsidR="00C3100C" w:rsidRDefault="00C3100C">
      <w:r>
        <w:br w:type="page"/>
      </w:r>
    </w:p>
    <w:p w:rsidR="00C3100C" w:rsidRPr="0019556B" w:rsidRDefault="00BC748A" w:rsidP="0019556B">
      <w:pPr>
        <w:pStyle w:val="Overskrift1"/>
        <w:rPr>
          <w:sz w:val="40"/>
        </w:rPr>
      </w:pPr>
      <w:bookmarkStart w:id="28" w:name="_Toc35899795"/>
      <w:r>
        <w:rPr>
          <w:sz w:val="40"/>
        </w:rPr>
        <w:lastRenderedPageBreak/>
        <w:t xml:space="preserve">9.0 </w:t>
      </w:r>
      <w:r w:rsidR="00C3100C" w:rsidRPr="0019556B">
        <w:rPr>
          <w:sz w:val="40"/>
        </w:rPr>
        <w:t>Litteraturliste</w:t>
      </w:r>
      <w:bookmarkEnd w:id="28"/>
    </w:p>
    <w:p w:rsidR="00C3100C" w:rsidRDefault="00C3100C" w:rsidP="00C3100C">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Der skal være en oversigt over den litteratur og de andre kilder, du har brugt i din opgave: bøger, avis- og tidsskriftsartikler, video og TV-udsendelser samt elektroniske dokumenter. Formålet med litteratur- og kildefortegnelsen er at:</w:t>
      </w:r>
    </w:p>
    <w:p w:rsidR="00C3100C" w:rsidRDefault="00C3100C" w:rsidP="00C3100C">
      <w:pPr>
        <w:numPr>
          <w:ilvl w:val="0"/>
          <w:numId w:val="4"/>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Dokumentere din brug af kilderne</w:t>
      </w:r>
    </w:p>
    <w:p w:rsidR="00C3100C" w:rsidRDefault="00C3100C" w:rsidP="00C3100C">
      <w:pPr>
        <w:numPr>
          <w:ilvl w:val="0"/>
          <w:numId w:val="4"/>
        </w:numPr>
        <w:shd w:val="clear" w:color="auto" w:fill="FFFFFF"/>
        <w:spacing w:after="74" w:line="240" w:lineRule="auto"/>
        <w:ind w:left="480"/>
        <w:rPr>
          <w:rFonts w:ascii="Arial" w:hAnsi="Arial" w:cs="Arial"/>
          <w:color w:val="333333"/>
          <w:sz w:val="19"/>
          <w:szCs w:val="19"/>
        </w:rPr>
      </w:pPr>
      <w:r>
        <w:rPr>
          <w:rFonts w:ascii="Arial" w:hAnsi="Arial" w:cs="Arial"/>
          <w:color w:val="333333"/>
          <w:sz w:val="19"/>
          <w:szCs w:val="19"/>
        </w:rPr>
        <w:t>Lette informationssøgning for læseren</w:t>
      </w:r>
    </w:p>
    <w:p w:rsidR="00C3100C" w:rsidRDefault="00C3100C" w:rsidP="00C3100C">
      <w:pPr>
        <w:pStyle w:val="NormalWeb"/>
        <w:shd w:val="clear" w:color="auto" w:fill="FFFFFF"/>
        <w:spacing w:before="0" w:beforeAutospacing="0" w:after="240" w:afterAutospacing="0"/>
        <w:rPr>
          <w:rFonts w:ascii="Arial" w:hAnsi="Arial" w:cs="Arial"/>
          <w:color w:val="333333"/>
          <w:sz w:val="19"/>
          <w:szCs w:val="19"/>
        </w:rPr>
      </w:pPr>
      <w:r>
        <w:rPr>
          <w:rFonts w:ascii="Arial" w:hAnsi="Arial" w:cs="Arial"/>
          <w:color w:val="333333"/>
          <w:sz w:val="19"/>
          <w:szCs w:val="19"/>
        </w:rPr>
        <w:t>Litteraturlisten og kildefortegnelsen opstilles sædvanligvis efter bestemte regler og i slutningen af opgaven. Alle kilder opstilles sædvanligvis i alfabetisk rækkefølge så vidt mulig efter forfatternavn.</w:t>
      </w:r>
    </w:p>
    <w:p w:rsidR="00C3100C" w:rsidRDefault="00C3100C" w:rsidP="00C3100C">
      <w:r>
        <w:t>Her er de typiske former og de mest almindelige måder at skrive kilder på i en litteraturliste:</w:t>
      </w:r>
    </w:p>
    <w:p w:rsidR="00C3100C" w:rsidRPr="00930B46" w:rsidRDefault="00C3100C" w:rsidP="00C3100C">
      <w:pPr>
        <w:rPr>
          <w:rFonts w:ascii="inherit" w:hAnsi="inherit"/>
          <w:b/>
          <w:caps/>
          <w:sz w:val="24"/>
          <w:szCs w:val="18"/>
        </w:rPr>
      </w:pPr>
      <w:r w:rsidRPr="00930B46">
        <w:rPr>
          <w:rFonts w:ascii="inherit" w:hAnsi="inherit"/>
          <w:b/>
          <w:caps/>
          <w:sz w:val="24"/>
          <w:szCs w:val="18"/>
        </w:rPr>
        <w:t>KILDEANGIVELSER I SKRIFTLIGE OPGAVER </w:t>
      </w:r>
    </w:p>
    <w:p w:rsidR="00C3100C" w:rsidRPr="00930B46" w:rsidRDefault="00C3100C" w:rsidP="00C3100C">
      <w:pPr>
        <w:rPr>
          <w:rFonts w:ascii="inherit" w:hAnsi="inherit"/>
          <w:b/>
          <w:sz w:val="23"/>
          <w:szCs w:val="17"/>
        </w:rPr>
      </w:pPr>
      <w:r w:rsidRPr="00930B46">
        <w:rPr>
          <w:rFonts w:ascii="inherit" w:hAnsi="inherit"/>
          <w:b/>
          <w:sz w:val="23"/>
          <w:szCs w:val="17"/>
        </w:rPr>
        <w:t>Bøger</w:t>
      </w:r>
    </w:p>
    <w:p w:rsidR="00C3100C" w:rsidRDefault="00C3100C" w:rsidP="00930B46">
      <w:pPr>
        <w:pStyle w:val="Listeafsnit"/>
        <w:numPr>
          <w:ilvl w:val="0"/>
          <w:numId w:val="16"/>
        </w:numPr>
      </w:pPr>
      <w:r>
        <w:t>Forfatternavn(e)</w:t>
      </w:r>
    </w:p>
    <w:p w:rsidR="00C3100C" w:rsidRDefault="00C3100C" w:rsidP="00930B46">
      <w:pPr>
        <w:pStyle w:val="Listeafsnit"/>
        <w:numPr>
          <w:ilvl w:val="0"/>
          <w:numId w:val="16"/>
        </w:numPr>
      </w:pPr>
      <w:r>
        <w:t>Titel og evt. undertitel</w:t>
      </w:r>
    </w:p>
    <w:p w:rsidR="00C3100C" w:rsidRDefault="00C3100C" w:rsidP="00930B46">
      <w:pPr>
        <w:pStyle w:val="Listeafsnit"/>
        <w:numPr>
          <w:ilvl w:val="0"/>
          <w:numId w:val="16"/>
        </w:numPr>
      </w:pPr>
      <w:r>
        <w:t>Forlag</w:t>
      </w:r>
    </w:p>
    <w:p w:rsidR="00C3100C" w:rsidRDefault="00C3100C" w:rsidP="00930B46">
      <w:pPr>
        <w:pStyle w:val="Listeafsnit"/>
        <w:numPr>
          <w:ilvl w:val="0"/>
          <w:numId w:val="16"/>
        </w:numPr>
      </w:pPr>
      <w:r>
        <w:t>Udgivelsessted</w:t>
      </w:r>
    </w:p>
    <w:p w:rsidR="00C3100C" w:rsidRDefault="00C3100C" w:rsidP="00930B46">
      <w:pPr>
        <w:pStyle w:val="Listeafsnit"/>
        <w:numPr>
          <w:ilvl w:val="0"/>
          <w:numId w:val="16"/>
        </w:numPr>
      </w:pPr>
      <w:r>
        <w:t>Årstal og evt. udgave</w:t>
      </w:r>
    </w:p>
    <w:p w:rsidR="00C3100C" w:rsidRDefault="00C3100C" w:rsidP="00930B46">
      <w:pPr>
        <w:pStyle w:val="Listeafsnit"/>
        <w:numPr>
          <w:ilvl w:val="0"/>
          <w:numId w:val="16"/>
        </w:numPr>
      </w:pPr>
      <w:r>
        <w:t>Samt evt. hvilke sider du har brugt i den pågældende bog</w:t>
      </w:r>
    </w:p>
    <w:p w:rsidR="00C3100C" w:rsidRPr="00930B46" w:rsidRDefault="00C3100C" w:rsidP="00C3100C">
      <w:pPr>
        <w:rPr>
          <w:rFonts w:ascii="inherit" w:hAnsi="inherit"/>
          <w:b/>
          <w:sz w:val="23"/>
          <w:szCs w:val="17"/>
        </w:rPr>
      </w:pPr>
      <w:r w:rsidRPr="00930B46">
        <w:rPr>
          <w:rFonts w:ascii="inherit" w:hAnsi="inherit"/>
          <w:b/>
          <w:sz w:val="23"/>
          <w:szCs w:val="17"/>
        </w:rPr>
        <w:t>Artikler fra tidsskrifter</w:t>
      </w:r>
    </w:p>
    <w:p w:rsidR="00C3100C" w:rsidRDefault="00C3100C" w:rsidP="00930B46">
      <w:pPr>
        <w:pStyle w:val="Listeafsnit"/>
        <w:numPr>
          <w:ilvl w:val="0"/>
          <w:numId w:val="17"/>
        </w:numPr>
      </w:pPr>
      <w:r>
        <w:t>Forfatternavn(e)</w:t>
      </w:r>
    </w:p>
    <w:p w:rsidR="00C3100C" w:rsidRDefault="00C3100C" w:rsidP="00930B46">
      <w:pPr>
        <w:pStyle w:val="Listeafsnit"/>
        <w:numPr>
          <w:ilvl w:val="0"/>
          <w:numId w:val="17"/>
        </w:numPr>
      </w:pPr>
      <w:r>
        <w:t>Titel på artiklen og evt. undertitel</w:t>
      </w:r>
    </w:p>
    <w:p w:rsidR="00C3100C" w:rsidRDefault="00C3100C" w:rsidP="00930B46">
      <w:pPr>
        <w:pStyle w:val="Listeafsnit"/>
        <w:numPr>
          <w:ilvl w:val="0"/>
          <w:numId w:val="17"/>
        </w:numPr>
      </w:pPr>
      <w:r>
        <w:t>Tidsskriftets titel</w:t>
      </w:r>
    </w:p>
    <w:p w:rsidR="00C3100C" w:rsidRDefault="00C3100C" w:rsidP="00930B46">
      <w:pPr>
        <w:pStyle w:val="Listeafsnit"/>
        <w:numPr>
          <w:ilvl w:val="0"/>
          <w:numId w:val="17"/>
        </w:numPr>
      </w:pPr>
      <w:r>
        <w:t>Årstal og nummer</w:t>
      </w:r>
    </w:p>
    <w:p w:rsidR="00C3100C" w:rsidRDefault="00C3100C" w:rsidP="00930B46">
      <w:pPr>
        <w:pStyle w:val="Listeafsnit"/>
        <w:numPr>
          <w:ilvl w:val="0"/>
          <w:numId w:val="17"/>
        </w:numPr>
      </w:pPr>
      <w:r>
        <w:t>Redaktør</w:t>
      </w:r>
    </w:p>
    <w:p w:rsidR="00C3100C" w:rsidRDefault="00C3100C" w:rsidP="00930B46">
      <w:pPr>
        <w:pStyle w:val="Listeafsnit"/>
        <w:numPr>
          <w:ilvl w:val="0"/>
          <w:numId w:val="17"/>
        </w:numPr>
      </w:pPr>
      <w:r>
        <w:t>Udgiver, udgivelsessted, forlag</w:t>
      </w:r>
    </w:p>
    <w:p w:rsidR="00C3100C" w:rsidRDefault="00C3100C" w:rsidP="00930B46">
      <w:pPr>
        <w:pStyle w:val="Listeafsnit"/>
        <w:numPr>
          <w:ilvl w:val="0"/>
          <w:numId w:val="17"/>
        </w:numPr>
      </w:pPr>
      <w:r>
        <w:t>Samt evt. hvilke sider du har brugt i det pågældende tidsskrift</w:t>
      </w:r>
    </w:p>
    <w:p w:rsidR="00C3100C" w:rsidRPr="00930B46" w:rsidRDefault="00930B46" w:rsidP="00C3100C">
      <w:pPr>
        <w:rPr>
          <w:rFonts w:ascii="inherit" w:hAnsi="inherit"/>
          <w:b/>
          <w:sz w:val="25"/>
          <w:szCs w:val="17"/>
        </w:rPr>
      </w:pPr>
      <w:r w:rsidRPr="00930B46">
        <w:rPr>
          <w:rFonts w:ascii="inherit" w:hAnsi="inherit"/>
          <w:b/>
          <w:sz w:val="25"/>
          <w:szCs w:val="17"/>
        </w:rPr>
        <w:t>Video, film, TV-udsendelser</w:t>
      </w:r>
    </w:p>
    <w:p w:rsidR="00C3100C" w:rsidRDefault="00C3100C" w:rsidP="00930B46">
      <w:pPr>
        <w:pStyle w:val="Listeafsnit"/>
        <w:numPr>
          <w:ilvl w:val="0"/>
          <w:numId w:val="18"/>
        </w:numPr>
      </w:pPr>
      <w:r>
        <w:t>Titel</w:t>
      </w:r>
    </w:p>
    <w:p w:rsidR="00C3100C" w:rsidRDefault="00C3100C" w:rsidP="00930B46">
      <w:pPr>
        <w:pStyle w:val="Listeafsnit"/>
        <w:numPr>
          <w:ilvl w:val="0"/>
          <w:numId w:val="18"/>
        </w:numPr>
      </w:pPr>
      <w:r>
        <w:t>Filminstruktør, tilrettelægger</w:t>
      </w:r>
    </w:p>
    <w:p w:rsidR="00C3100C" w:rsidRDefault="00C3100C" w:rsidP="00930B46">
      <w:pPr>
        <w:pStyle w:val="Listeafsnit"/>
        <w:numPr>
          <w:ilvl w:val="0"/>
          <w:numId w:val="18"/>
        </w:numPr>
      </w:pPr>
      <w:r>
        <w:t>Tid for produktion: dato og årstal for TV-udsendelser, årstal for film</w:t>
      </w:r>
    </w:p>
    <w:p w:rsidR="00C3100C" w:rsidRDefault="00C3100C" w:rsidP="00930B46">
      <w:pPr>
        <w:pStyle w:val="Listeafsnit"/>
        <w:numPr>
          <w:ilvl w:val="0"/>
          <w:numId w:val="18"/>
        </w:numPr>
      </w:pPr>
      <w:r>
        <w:t>Anførelse af art (fx TV-udsendelse)</w:t>
      </w:r>
    </w:p>
    <w:p w:rsidR="00C3100C" w:rsidRDefault="00C3100C" w:rsidP="00930B46">
      <w:pPr>
        <w:pStyle w:val="Listeafsnit"/>
        <w:numPr>
          <w:ilvl w:val="0"/>
          <w:numId w:val="18"/>
        </w:numPr>
      </w:pPr>
      <w:r>
        <w:t>Længde</w:t>
      </w:r>
    </w:p>
    <w:p w:rsidR="00C3100C" w:rsidRPr="00930B46" w:rsidRDefault="00C3100C" w:rsidP="00C3100C">
      <w:pPr>
        <w:rPr>
          <w:b/>
          <w:sz w:val="28"/>
        </w:rPr>
      </w:pPr>
      <w:r w:rsidRPr="00930B46">
        <w:rPr>
          <w:b/>
          <w:sz w:val="28"/>
        </w:rPr>
        <w:t>Artikler fra aviser</w:t>
      </w:r>
    </w:p>
    <w:p w:rsidR="00C3100C" w:rsidRDefault="00C3100C" w:rsidP="00930B46">
      <w:pPr>
        <w:pStyle w:val="Listeafsnit"/>
        <w:numPr>
          <w:ilvl w:val="0"/>
          <w:numId w:val="19"/>
        </w:numPr>
      </w:pPr>
      <w:r>
        <w:t>Forfatternavn(e)</w:t>
      </w:r>
    </w:p>
    <w:p w:rsidR="00C3100C" w:rsidRDefault="00C3100C" w:rsidP="00930B46">
      <w:pPr>
        <w:pStyle w:val="Listeafsnit"/>
        <w:numPr>
          <w:ilvl w:val="0"/>
          <w:numId w:val="19"/>
        </w:numPr>
      </w:pPr>
      <w:r>
        <w:t>Titel og evt. undertitel</w:t>
      </w:r>
    </w:p>
    <w:p w:rsidR="00C3100C" w:rsidRDefault="00C3100C" w:rsidP="00930B46">
      <w:pPr>
        <w:pStyle w:val="Listeafsnit"/>
        <w:numPr>
          <w:ilvl w:val="0"/>
          <w:numId w:val="19"/>
        </w:numPr>
      </w:pPr>
      <w:r>
        <w:t>Avisens navn</w:t>
      </w:r>
    </w:p>
    <w:p w:rsidR="00C3100C" w:rsidRDefault="00C3100C" w:rsidP="00930B46">
      <w:pPr>
        <w:pStyle w:val="Listeafsnit"/>
        <w:numPr>
          <w:ilvl w:val="0"/>
          <w:numId w:val="19"/>
        </w:numPr>
      </w:pPr>
      <w:r>
        <w:t>Dato og årstal</w:t>
      </w:r>
    </w:p>
    <w:p w:rsidR="00C74183" w:rsidRDefault="00C74183">
      <w:r>
        <w:br w:type="page"/>
      </w:r>
    </w:p>
    <w:p w:rsidR="00C3100C" w:rsidRPr="00930B46" w:rsidRDefault="00C3100C" w:rsidP="00C3100C">
      <w:pPr>
        <w:rPr>
          <w:rFonts w:ascii="inherit" w:hAnsi="inherit"/>
          <w:b/>
          <w:sz w:val="25"/>
          <w:szCs w:val="17"/>
        </w:rPr>
      </w:pPr>
      <w:r w:rsidRPr="00930B46">
        <w:rPr>
          <w:rFonts w:ascii="inherit" w:hAnsi="inherit"/>
          <w:b/>
          <w:sz w:val="25"/>
          <w:szCs w:val="17"/>
        </w:rPr>
        <w:lastRenderedPageBreak/>
        <w:t>Tekster fra internettet </w:t>
      </w:r>
      <w:r w:rsidRPr="00930B46">
        <w:rPr>
          <w:rStyle w:val="label"/>
          <w:rFonts w:ascii="inherit" w:hAnsi="inherit" w:cs="Arial"/>
          <w:b/>
          <w:bCs/>
          <w:caps/>
          <w:color w:val="B2B2B2"/>
          <w:position w:val="3"/>
          <w:sz w:val="14"/>
          <w:szCs w:val="6"/>
          <w:bdr w:val="single" w:sz="6" w:space="0" w:color="DADADA" w:frame="1"/>
          <w:shd w:val="clear" w:color="auto" w:fill="FFFFFF"/>
        </w:rPr>
        <w:t>ID</w:t>
      </w:r>
    </w:p>
    <w:p w:rsidR="00C3100C" w:rsidRDefault="00C3100C" w:rsidP="00930B46">
      <w:pPr>
        <w:pStyle w:val="Listeafsnit"/>
        <w:numPr>
          <w:ilvl w:val="0"/>
          <w:numId w:val="20"/>
        </w:numPr>
      </w:pPr>
      <w:r>
        <w:t>Giv informationerne som en bog eller artikler, men skriv også:</w:t>
      </w:r>
    </w:p>
    <w:p w:rsidR="00C3100C" w:rsidRDefault="00C3100C" w:rsidP="00930B46">
      <w:pPr>
        <w:pStyle w:val="Listeafsnit"/>
        <w:numPr>
          <w:ilvl w:val="0"/>
          <w:numId w:val="20"/>
        </w:numPr>
      </w:pPr>
      <w:r>
        <w:t>Url (www-adresse)</w:t>
      </w:r>
    </w:p>
    <w:p w:rsidR="00C3100C" w:rsidRDefault="00C3100C" w:rsidP="00930B46">
      <w:pPr>
        <w:pStyle w:val="Listeafsnit"/>
        <w:numPr>
          <w:ilvl w:val="0"/>
          <w:numId w:val="20"/>
        </w:numPr>
      </w:pPr>
      <w:r>
        <w:t>Dato for hentning</w:t>
      </w:r>
    </w:p>
    <w:p w:rsidR="00C3100C" w:rsidRDefault="00C3100C" w:rsidP="00930B46">
      <w:pPr>
        <w:pStyle w:val="Listeafsnit"/>
        <w:numPr>
          <w:ilvl w:val="0"/>
          <w:numId w:val="20"/>
        </w:numPr>
      </w:pPr>
      <w:r>
        <w:t>Du kan evt. vedlægge en udskrift i din opgave, for netkilder ændrer sig ofte eller forsvinder.</w:t>
      </w:r>
    </w:p>
    <w:p w:rsidR="00C3100C" w:rsidRPr="00930B46" w:rsidRDefault="00C3100C" w:rsidP="00C3100C">
      <w:pPr>
        <w:rPr>
          <w:rFonts w:ascii="inherit" w:hAnsi="inherit"/>
          <w:b/>
          <w:sz w:val="25"/>
          <w:szCs w:val="17"/>
        </w:rPr>
      </w:pPr>
      <w:r w:rsidRPr="00930B46">
        <w:rPr>
          <w:rFonts w:ascii="inherit" w:hAnsi="inherit"/>
          <w:b/>
          <w:sz w:val="25"/>
          <w:szCs w:val="17"/>
        </w:rPr>
        <w:t>Andre kilder</w:t>
      </w:r>
    </w:p>
    <w:p w:rsidR="00C3100C" w:rsidRPr="00930B46" w:rsidRDefault="00C3100C" w:rsidP="00C3100C">
      <w:r>
        <w:t>Du kan bruge andre kilder – fx noter fra din undervisning eller fra et interview. Igen er det vigtigt, at du anfører alle releva</w:t>
      </w:r>
      <w:r w:rsidR="00930B46">
        <w:t>nte oplysninger om denne kilde.</w:t>
      </w:r>
    </w:p>
    <w:p w:rsidR="00C3100C" w:rsidRDefault="00C3100C" w:rsidP="00C3100C">
      <w:r>
        <w:t>Brug gerne referencehåndteringsværktøjet i Word, hvor du kan lave henvisninger og litteraturliste samtidig ved udfyldelse af felter i en formular. Du bruger sikkert allerede funktionerne med automatisk sidetal, indholdsfortegnelse og fodnoter.</w:t>
      </w:r>
    </w:p>
    <w:p w:rsidR="00C3100C" w:rsidRDefault="00C3100C" w:rsidP="00C3100C">
      <w:r>
        <w:t>Du kan også få hjælp til at lave din kildeliste på "Litteraturautomaten":</w:t>
      </w:r>
    </w:p>
    <w:p w:rsidR="00A26C30" w:rsidRDefault="00C3100C">
      <w:r>
        <w:t>Gå ind på </w:t>
      </w:r>
      <w:hyperlink r:id="rId39" w:tgtFrame="_blank" w:tooltip="LitteraturlisteAutomat" w:history="1">
        <w:r>
          <w:rPr>
            <w:rStyle w:val="Hyperlink"/>
            <w:rFonts w:ascii="Arial" w:hAnsi="Arial" w:cs="Arial"/>
            <w:color w:val="252525"/>
            <w:sz w:val="19"/>
            <w:szCs w:val="19"/>
          </w:rPr>
          <w:t>litteraturlisteautomaten.dk</w:t>
        </w:r>
      </w:hyperlink>
    </w:p>
    <w:p w:rsidR="00B67207" w:rsidRDefault="00B67207"/>
    <w:p w:rsidR="00B67207" w:rsidRDefault="00D32447">
      <w:hyperlink r:id="rId40" w:history="1">
        <w:r w:rsidR="00B67207">
          <w:rPr>
            <w:rStyle w:val="Hyperlink"/>
          </w:rPr>
          <w:t>https://hhxguiden.systime.dk/</w:t>
        </w:r>
      </w:hyperlink>
    </w:p>
    <w:p w:rsidR="00B67207" w:rsidRDefault="00D32447">
      <w:hyperlink r:id="rId41" w:history="1">
        <w:r w:rsidR="00B67207">
          <w:rPr>
            <w:rStyle w:val="Hyperlink"/>
          </w:rPr>
          <w:t>https://virksomhed.systime.dk/</w:t>
        </w:r>
      </w:hyperlink>
    </w:p>
    <w:p w:rsidR="00B67207" w:rsidRDefault="00D32447">
      <w:hyperlink r:id="rId42" w:history="1">
        <w:r w:rsidR="00B67207">
          <w:rPr>
            <w:rStyle w:val="Hyperlink"/>
          </w:rPr>
          <w:t>https://hhx-haandbogen.systime.dk/</w:t>
        </w:r>
      </w:hyperlink>
    </w:p>
    <w:p w:rsidR="00E13234" w:rsidRDefault="00D32447">
      <w:pPr>
        <w:rPr>
          <w:rStyle w:val="Hyperlink"/>
        </w:rPr>
      </w:pPr>
      <w:hyperlink r:id="rId43" w:history="1">
        <w:r w:rsidR="00B67207">
          <w:rPr>
            <w:rStyle w:val="Hyperlink"/>
          </w:rPr>
          <w:t>http://dengodeopgave.dk/</w:t>
        </w:r>
      </w:hyperlink>
    </w:p>
    <w:p w:rsidR="00E01142" w:rsidRDefault="00D32447">
      <w:hyperlink r:id="rId44" w:history="1">
        <w:r w:rsidR="00E13234">
          <w:rPr>
            <w:rStyle w:val="Hyperlink"/>
          </w:rPr>
          <w:t>Den skinbarlige virkelighed</w:t>
        </w:r>
      </w:hyperlink>
      <w:r w:rsidR="00E01142">
        <w:br w:type="page"/>
      </w:r>
    </w:p>
    <w:p w:rsidR="00E01142" w:rsidRDefault="00BC748A" w:rsidP="00E01142">
      <w:pPr>
        <w:pStyle w:val="Overskrift1"/>
      </w:pPr>
      <w:bookmarkStart w:id="29" w:name="_Toc35899796"/>
      <w:r>
        <w:lastRenderedPageBreak/>
        <w:t xml:space="preserve">10.0 </w:t>
      </w:r>
      <w:r w:rsidR="00E01142">
        <w:t>Metodeafsnit - eksempel - VØ/afsætning</w:t>
      </w:r>
      <w:bookmarkEnd w:id="29"/>
    </w:p>
    <w:p w:rsidR="00E13234" w:rsidRDefault="00E13234" w:rsidP="00E13234"/>
    <w:p w:rsidR="00E13234" w:rsidRPr="008512B6" w:rsidRDefault="00E13234" w:rsidP="00E13234">
      <w:pPr>
        <w:pStyle w:val="Overskrift2"/>
        <w:jc w:val="both"/>
        <w:rPr>
          <w:rStyle w:val="Svagfremhvning"/>
          <w:b w:val="0"/>
          <w:iCs w:val="0"/>
          <w:sz w:val="24"/>
          <w:szCs w:val="24"/>
        </w:rPr>
      </w:pPr>
      <w:bookmarkStart w:id="30" w:name="_Toc469998049"/>
      <w:bookmarkStart w:id="31" w:name="_Toc35899797"/>
      <w:r w:rsidRPr="008512B6">
        <w:rPr>
          <w:rStyle w:val="Svagfremhvning"/>
          <w:sz w:val="24"/>
          <w:szCs w:val="24"/>
        </w:rPr>
        <w:t>Metode</w:t>
      </w:r>
      <w:bookmarkEnd w:id="30"/>
      <w:bookmarkEnd w:id="31"/>
    </w:p>
    <w:p w:rsidR="00E13234" w:rsidRPr="004460FB" w:rsidRDefault="00E13234" w:rsidP="00E13234">
      <w:pPr>
        <w:spacing w:line="360" w:lineRule="auto"/>
        <w:jc w:val="both"/>
        <w:rPr>
          <w:rFonts w:ascii="Times New Roman" w:hAnsi="Times New Roman" w:cs="Times New Roman"/>
          <w:color w:val="FF0000"/>
          <w:sz w:val="24"/>
          <w:szCs w:val="24"/>
        </w:rPr>
      </w:pPr>
      <w:r w:rsidRPr="00820F57">
        <w:rPr>
          <w:rFonts w:ascii="Times New Roman" w:hAnsi="Times New Roman" w:cs="Times New Roman"/>
          <w:sz w:val="24"/>
          <w:szCs w:val="24"/>
        </w:rPr>
        <w:t xml:space="preserve">Til at besvare </w:t>
      </w:r>
      <w:r>
        <w:rPr>
          <w:rFonts w:ascii="Times New Roman" w:hAnsi="Times New Roman" w:cs="Times New Roman"/>
          <w:sz w:val="24"/>
          <w:szCs w:val="24"/>
        </w:rPr>
        <w:t xml:space="preserve">den stillede opgaveformulering </w:t>
      </w:r>
      <w:r w:rsidRPr="00820F57">
        <w:rPr>
          <w:rFonts w:ascii="Times New Roman" w:hAnsi="Times New Roman" w:cs="Times New Roman"/>
          <w:sz w:val="24"/>
          <w:szCs w:val="24"/>
        </w:rPr>
        <w:t>vil der primært blive gjort brug af teori</w:t>
      </w:r>
      <w:r>
        <w:rPr>
          <w:rFonts w:ascii="Times New Roman" w:hAnsi="Times New Roman" w:cs="Times New Roman"/>
          <w:sz w:val="24"/>
          <w:szCs w:val="24"/>
        </w:rPr>
        <w:t>er og metoder fra de valgte fag</w:t>
      </w:r>
      <w:r w:rsidRPr="00820F57">
        <w:rPr>
          <w:rFonts w:ascii="Times New Roman" w:hAnsi="Times New Roman" w:cs="Times New Roman"/>
          <w:sz w:val="24"/>
          <w:szCs w:val="24"/>
        </w:rPr>
        <w:t xml:space="preserve"> afsætning og virksomhedsøkonomi. Da fagene begge er samfundsvidenskabelige og tæt relaterede</w:t>
      </w:r>
      <w:r>
        <w:rPr>
          <w:rFonts w:ascii="Times New Roman" w:hAnsi="Times New Roman" w:cs="Times New Roman"/>
          <w:sz w:val="24"/>
          <w:szCs w:val="24"/>
        </w:rPr>
        <w:t>, er det muligt at foret</w:t>
      </w:r>
      <w:r w:rsidRPr="00820F57">
        <w:rPr>
          <w:rFonts w:ascii="Times New Roman" w:hAnsi="Times New Roman" w:cs="Times New Roman"/>
          <w:sz w:val="24"/>
          <w:szCs w:val="24"/>
        </w:rPr>
        <w:t xml:space="preserve">age en god tværfaglig analyse. </w:t>
      </w:r>
      <w:r w:rsidRPr="004460FB">
        <w:rPr>
          <w:rFonts w:ascii="Times New Roman" w:hAnsi="Times New Roman" w:cs="Times New Roman"/>
          <w:sz w:val="24"/>
          <w:szCs w:val="24"/>
        </w:rPr>
        <w:t>Delkonklusioner er bevidst fravalgt. Konklusionerne på afsnittene er samlet i én konklusion til sidst i opgaven. Argumentet er, at delkonklusioner skaber gentagelser og er pladskrævende.</w:t>
      </w:r>
      <w:r>
        <w:rPr>
          <w:rFonts w:ascii="Times New Roman" w:hAnsi="Times New Roman" w:cs="Times New Roman"/>
          <w:color w:val="FF0000"/>
          <w:sz w:val="24"/>
          <w:szCs w:val="24"/>
        </w:rPr>
        <w:t xml:space="preserve"> </w:t>
      </w:r>
      <w:r w:rsidRPr="00781F22">
        <w:rPr>
          <w:rFonts w:ascii="Times New Roman" w:hAnsi="Times New Roman" w:cs="Times New Roman"/>
          <w:sz w:val="24"/>
          <w:szCs w:val="24"/>
          <w:highlight w:val="green"/>
        </w:rPr>
        <w:t>Der anvendes de SOLO-taksonomiske niveauer</w:t>
      </w:r>
      <w:r w:rsidRPr="00781F22">
        <w:rPr>
          <w:rStyle w:val="Fodnotehenvisning"/>
          <w:rFonts w:ascii="Times New Roman" w:hAnsi="Times New Roman" w:cs="Times New Roman"/>
          <w:sz w:val="24"/>
          <w:szCs w:val="24"/>
          <w:highlight w:val="green"/>
        </w:rPr>
        <w:footnoteReference w:id="1"/>
      </w:r>
      <w:r w:rsidRPr="00781F22">
        <w:rPr>
          <w:rFonts w:ascii="Times New Roman" w:hAnsi="Times New Roman" w:cs="Times New Roman"/>
          <w:sz w:val="24"/>
          <w:szCs w:val="24"/>
          <w:highlight w:val="green"/>
        </w:rPr>
        <w:t>: Det multistrukturelle niveau (det redegørende), det rationelle niveau (det analyserende) og det udvidede abstrakte niveau (det vurderende)</w:t>
      </w:r>
      <w:r w:rsidRPr="00781F22">
        <w:rPr>
          <w:rStyle w:val="Fodnotehenvisning"/>
          <w:rFonts w:ascii="Times New Roman" w:hAnsi="Times New Roman" w:cs="Times New Roman"/>
          <w:sz w:val="24"/>
          <w:szCs w:val="24"/>
          <w:highlight w:val="green"/>
        </w:rPr>
        <w:t>10</w:t>
      </w:r>
      <w:r w:rsidRPr="00781F22">
        <w:rPr>
          <w:rFonts w:ascii="Times New Roman" w:hAnsi="Times New Roman" w:cs="Times New Roman"/>
          <w:sz w:val="24"/>
          <w:szCs w:val="24"/>
          <w:highlight w:val="green"/>
        </w:rPr>
        <w:t xml:space="preserve">. For yderligere uddybning se strukturmodel vedlagt i </w:t>
      </w:r>
      <w:r w:rsidRPr="00781F22">
        <w:rPr>
          <w:rFonts w:ascii="Times New Roman" w:hAnsi="Times New Roman" w:cs="Times New Roman"/>
          <w:highlight w:val="green"/>
        </w:rPr>
        <w:t>bilag 1</w:t>
      </w:r>
      <w:r w:rsidR="00781F22" w:rsidRPr="00781F22">
        <w:rPr>
          <w:rFonts w:ascii="Times New Roman" w:hAnsi="Times New Roman" w:cs="Times New Roman"/>
          <w:highlight w:val="green"/>
        </w:rPr>
        <w:t xml:space="preserve"> og 2</w:t>
      </w:r>
      <w:r w:rsidR="00D028FF" w:rsidRPr="00840AD4">
        <w:rPr>
          <w:rFonts w:ascii="Times New Roman" w:hAnsi="Times New Roman" w:cs="Times New Roman"/>
          <w:highlight w:val="green"/>
        </w:rPr>
        <w:t>. Den videnskabelige basismodel</w:t>
      </w:r>
      <w:r w:rsidR="00D028FF">
        <w:rPr>
          <w:rFonts w:ascii="Times New Roman" w:hAnsi="Times New Roman" w:cs="Times New Roman"/>
        </w:rPr>
        <w:t xml:space="preserve"> er anvendt </w:t>
      </w:r>
      <w:r w:rsidR="00840AD4">
        <w:rPr>
          <w:rFonts w:ascii="Times New Roman" w:hAnsi="Times New Roman" w:cs="Times New Roman"/>
        </w:rPr>
        <w:t>implicit i hele opgaven som en iterativ model løbende som opgaven har udviklet sig.</w:t>
      </w:r>
    </w:p>
    <w:p w:rsidR="00E13234" w:rsidRPr="00820F57" w:rsidRDefault="00E13234" w:rsidP="00E13234">
      <w:pPr>
        <w:spacing w:line="360" w:lineRule="auto"/>
        <w:jc w:val="both"/>
        <w:rPr>
          <w:rStyle w:val="Svagfremhvning"/>
          <w:rFonts w:ascii="Times New Roman" w:hAnsi="Times New Roman" w:cs="Times New Roman"/>
          <w:i w:val="0"/>
          <w:sz w:val="24"/>
          <w:szCs w:val="24"/>
        </w:rPr>
      </w:pPr>
      <w:r w:rsidRPr="00781F22">
        <w:rPr>
          <w:rStyle w:val="Svagfremhvning"/>
          <w:rFonts w:ascii="Times New Roman" w:hAnsi="Times New Roman" w:cs="Times New Roman"/>
          <w:sz w:val="24"/>
          <w:szCs w:val="24"/>
          <w:highlight w:val="green"/>
        </w:rPr>
        <w:t>Redegørelsen er foretaget som en ”historisk analyse”</w:t>
      </w:r>
      <w:r w:rsidRPr="00781F22">
        <w:rPr>
          <w:rStyle w:val="Fodnotehenvisning"/>
          <w:rFonts w:ascii="Times New Roman" w:hAnsi="Times New Roman" w:cs="Times New Roman"/>
          <w:iCs/>
          <w:sz w:val="24"/>
          <w:szCs w:val="24"/>
          <w:highlight w:val="green"/>
        </w:rPr>
        <w:footnoteReference w:id="2"/>
      </w:r>
      <w:r>
        <w:rPr>
          <w:rStyle w:val="Svagfremhvning"/>
          <w:rFonts w:ascii="Times New Roman" w:hAnsi="Times New Roman" w:cs="Times New Roman"/>
          <w:sz w:val="24"/>
          <w:szCs w:val="24"/>
        </w:rPr>
        <w:t xml:space="preserve">, </w:t>
      </w:r>
      <w:r w:rsidRPr="00820F57">
        <w:rPr>
          <w:rStyle w:val="Svagfremhvning"/>
          <w:rFonts w:ascii="Times New Roman" w:hAnsi="Times New Roman" w:cs="Times New Roman"/>
          <w:sz w:val="24"/>
          <w:szCs w:val="24"/>
        </w:rPr>
        <w:t>som dækker udviklingstendensen</w:t>
      </w:r>
      <w:r>
        <w:rPr>
          <w:rStyle w:val="Svagfremhvning"/>
          <w:rFonts w:ascii="Times New Roman" w:hAnsi="Times New Roman" w:cs="Times New Roman"/>
          <w:sz w:val="24"/>
          <w:szCs w:val="24"/>
        </w:rPr>
        <w:t xml:space="preserve"> i elbilbranchen </w:t>
      </w:r>
      <w:r w:rsidRPr="00781F22">
        <w:rPr>
          <w:rStyle w:val="Svagfremhvning"/>
          <w:rFonts w:ascii="Times New Roman" w:hAnsi="Times New Roman" w:cs="Times New Roman"/>
          <w:sz w:val="24"/>
          <w:szCs w:val="24"/>
          <w:highlight w:val="green"/>
        </w:rPr>
        <w:t>siden starten af 1980’erne</w:t>
      </w:r>
      <w:r w:rsidRPr="00820F57">
        <w:rPr>
          <w:rStyle w:val="Svagfremhvning"/>
          <w:rFonts w:ascii="Times New Roman" w:hAnsi="Times New Roman" w:cs="Times New Roman"/>
          <w:sz w:val="24"/>
          <w:szCs w:val="24"/>
        </w:rPr>
        <w:t>.</w:t>
      </w:r>
    </w:p>
    <w:p w:rsidR="00E13234" w:rsidRPr="00820F57" w:rsidRDefault="00E13234" w:rsidP="00E13234">
      <w:pPr>
        <w:spacing w:line="360" w:lineRule="auto"/>
        <w:jc w:val="both"/>
        <w:rPr>
          <w:rStyle w:val="Svagfremhvning"/>
          <w:rFonts w:ascii="Times New Roman" w:hAnsi="Times New Roman" w:cs="Times New Roman"/>
          <w:i w:val="0"/>
          <w:sz w:val="24"/>
          <w:szCs w:val="24"/>
        </w:rPr>
      </w:pPr>
      <w:r w:rsidRPr="00781F22">
        <w:rPr>
          <w:rStyle w:val="Svagfremhvning"/>
          <w:rFonts w:ascii="Times New Roman" w:hAnsi="Times New Roman" w:cs="Times New Roman"/>
          <w:sz w:val="24"/>
          <w:szCs w:val="24"/>
          <w:highlight w:val="green"/>
        </w:rPr>
        <w:t>Omverdens</w:t>
      </w:r>
      <w:r w:rsidR="00781F22" w:rsidRPr="00781F22">
        <w:rPr>
          <w:rStyle w:val="Svagfremhvning"/>
          <w:rFonts w:ascii="Times New Roman" w:hAnsi="Times New Roman" w:cs="Times New Roman"/>
          <w:sz w:val="24"/>
          <w:szCs w:val="24"/>
          <w:highlight w:val="green"/>
        </w:rPr>
        <w:t>model</w:t>
      </w:r>
      <w:r w:rsidRPr="00781F22">
        <w:rPr>
          <w:rStyle w:val="Svagfremhvning"/>
          <w:rFonts w:ascii="Times New Roman" w:hAnsi="Times New Roman" w:cs="Times New Roman"/>
          <w:sz w:val="24"/>
          <w:szCs w:val="24"/>
          <w:highlight w:val="green"/>
        </w:rPr>
        <w:t>len</w:t>
      </w:r>
      <w:r w:rsidR="00781F22">
        <w:rPr>
          <w:rStyle w:val="Svagfremhvning"/>
          <w:rFonts w:ascii="Times New Roman" w:hAnsi="Times New Roman" w:cs="Times New Roman"/>
          <w:sz w:val="24"/>
          <w:szCs w:val="24"/>
        </w:rPr>
        <w:t xml:space="preserve"> </w:t>
      </w:r>
      <w:r w:rsidRPr="00820F57">
        <w:rPr>
          <w:rStyle w:val="Svagfremhvning"/>
          <w:rFonts w:ascii="Times New Roman" w:hAnsi="Times New Roman" w:cs="Times New Roman"/>
          <w:sz w:val="24"/>
          <w:szCs w:val="24"/>
        </w:rPr>
        <w:t>er taget i brug for at påvise</w:t>
      </w:r>
      <w:r>
        <w:rPr>
          <w:rStyle w:val="Svagfremhvning"/>
          <w:rFonts w:ascii="Times New Roman" w:hAnsi="Times New Roman" w:cs="Times New Roman"/>
          <w:sz w:val="24"/>
          <w:szCs w:val="24"/>
        </w:rPr>
        <w:t>,</w:t>
      </w:r>
      <w:r w:rsidRPr="00820F57">
        <w:rPr>
          <w:rStyle w:val="Svagfremhvning"/>
          <w:rFonts w:ascii="Times New Roman" w:hAnsi="Times New Roman" w:cs="Times New Roman"/>
          <w:sz w:val="24"/>
          <w:szCs w:val="24"/>
        </w:rPr>
        <w:t xml:space="preserve"> hvilke uafhængige forhold der påvirker elbilproducenterne. </w:t>
      </w:r>
      <w:r w:rsidRPr="00781F22">
        <w:rPr>
          <w:rStyle w:val="Svagfremhvning"/>
          <w:rFonts w:ascii="Times New Roman" w:hAnsi="Times New Roman" w:cs="Times New Roman"/>
          <w:sz w:val="24"/>
          <w:szCs w:val="24"/>
          <w:highlight w:val="green"/>
        </w:rPr>
        <w:t>Alternativt kunne PESTEL analysen</w:t>
      </w:r>
      <w:r w:rsidRPr="00820F57">
        <w:rPr>
          <w:rStyle w:val="Svagfremhvning"/>
          <w:rFonts w:ascii="Times New Roman" w:hAnsi="Times New Roman" w:cs="Times New Roman"/>
          <w:sz w:val="24"/>
          <w:szCs w:val="24"/>
        </w:rPr>
        <w:t xml:space="preserve"> være anvendt, men med samme resultat. Begge er statiske analyser</w:t>
      </w:r>
      <w:r w:rsidRPr="00820F57">
        <w:rPr>
          <w:rStyle w:val="Fodnotehenvisning"/>
          <w:rFonts w:ascii="Times New Roman" w:hAnsi="Times New Roman" w:cs="Times New Roman"/>
          <w:iCs/>
          <w:sz w:val="24"/>
          <w:szCs w:val="24"/>
        </w:rPr>
        <w:footnoteReference w:id="3"/>
      </w:r>
      <w:r w:rsidRPr="00820F57">
        <w:rPr>
          <w:rStyle w:val="Svagfremhvning"/>
          <w:rFonts w:ascii="Times New Roman" w:hAnsi="Times New Roman" w:cs="Times New Roman"/>
          <w:sz w:val="24"/>
          <w:szCs w:val="24"/>
        </w:rPr>
        <w:t>.</w:t>
      </w:r>
    </w:p>
    <w:p w:rsidR="00E13234" w:rsidRPr="00820F57" w:rsidRDefault="00E13234" w:rsidP="00E13234">
      <w:pPr>
        <w:spacing w:line="360" w:lineRule="auto"/>
        <w:jc w:val="both"/>
        <w:rPr>
          <w:rFonts w:ascii="Times New Roman" w:hAnsi="Times New Roman" w:cs="Times New Roman"/>
          <w:sz w:val="24"/>
          <w:szCs w:val="24"/>
        </w:rPr>
      </w:pPr>
      <w:r w:rsidRPr="00820F57">
        <w:rPr>
          <w:rFonts w:ascii="Times New Roman" w:hAnsi="Times New Roman" w:cs="Times New Roman"/>
          <w:sz w:val="24"/>
          <w:szCs w:val="24"/>
        </w:rPr>
        <w:t xml:space="preserve">Den nuværende position på markedet er analyseret ud fra </w:t>
      </w:r>
      <w:r w:rsidRPr="00781F22">
        <w:rPr>
          <w:rFonts w:ascii="Times New Roman" w:hAnsi="Times New Roman" w:cs="Times New Roman"/>
          <w:sz w:val="24"/>
          <w:szCs w:val="24"/>
          <w:highlight w:val="green"/>
        </w:rPr>
        <w:t>Porters five forces</w:t>
      </w:r>
      <w:r w:rsidRPr="00820F57">
        <w:rPr>
          <w:rFonts w:ascii="Times New Roman" w:hAnsi="Times New Roman" w:cs="Times New Roman"/>
          <w:sz w:val="24"/>
          <w:szCs w:val="24"/>
        </w:rPr>
        <w:t xml:space="preserve">. Argumentet for </w:t>
      </w:r>
      <w:r>
        <w:rPr>
          <w:rFonts w:ascii="Times New Roman" w:hAnsi="Times New Roman" w:cs="Times New Roman"/>
          <w:sz w:val="24"/>
          <w:szCs w:val="24"/>
        </w:rPr>
        <w:t xml:space="preserve">dette </w:t>
      </w:r>
      <w:r w:rsidRPr="00820F57">
        <w:rPr>
          <w:rFonts w:ascii="Times New Roman" w:hAnsi="Times New Roman" w:cs="Times New Roman"/>
          <w:sz w:val="24"/>
          <w:szCs w:val="24"/>
        </w:rPr>
        <w:t>er</w:t>
      </w:r>
      <w:r>
        <w:rPr>
          <w:rFonts w:ascii="Times New Roman" w:hAnsi="Times New Roman" w:cs="Times New Roman"/>
          <w:sz w:val="24"/>
          <w:szCs w:val="24"/>
        </w:rPr>
        <w:t>, at den ofte er anvendt som analyse</w:t>
      </w:r>
      <w:r w:rsidRPr="00820F57">
        <w:rPr>
          <w:rFonts w:ascii="Times New Roman" w:hAnsi="Times New Roman" w:cs="Times New Roman"/>
          <w:sz w:val="24"/>
          <w:szCs w:val="24"/>
        </w:rPr>
        <w:t xml:space="preserve">model i praksis, når nye strategier skal fastlægges i en virksomhed. </w:t>
      </w:r>
      <w:r w:rsidRPr="00781F22">
        <w:rPr>
          <w:rFonts w:ascii="Times New Roman" w:hAnsi="Times New Roman" w:cs="Times New Roman"/>
          <w:sz w:val="24"/>
          <w:szCs w:val="24"/>
          <w:highlight w:val="green"/>
        </w:rPr>
        <w:t>Man bør definere branchen klart</w:t>
      </w:r>
      <w:r>
        <w:rPr>
          <w:rFonts w:ascii="Times New Roman" w:hAnsi="Times New Roman" w:cs="Times New Roman"/>
          <w:sz w:val="24"/>
          <w:szCs w:val="24"/>
        </w:rPr>
        <w:t xml:space="preserve"> og entydigt samt</w:t>
      </w:r>
      <w:r w:rsidRPr="00820F57">
        <w:rPr>
          <w:rFonts w:ascii="Times New Roman" w:hAnsi="Times New Roman" w:cs="Times New Roman"/>
          <w:sz w:val="24"/>
          <w:szCs w:val="24"/>
        </w:rPr>
        <w:t xml:space="preserve"> sætte fokus på konkurrenceforholdene i branchen</w:t>
      </w:r>
      <w:r>
        <w:rPr>
          <w:rFonts w:ascii="Times New Roman" w:hAnsi="Times New Roman" w:cs="Times New Roman"/>
          <w:sz w:val="24"/>
          <w:szCs w:val="24"/>
        </w:rPr>
        <w:t>,</w:t>
      </w:r>
      <w:r w:rsidRPr="00820F57">
        <w:rPr>
          <w:rFonts w:ascii="Times New Roman" w:hAnsi="Times New Roman" w:cs="Times New Roman"/>
          <w:sz w:val="24"/>
          <w:szCs w:val="24"/>
        </w:rPr>
        <w:t xml:space="preserve"> for at vurdere om virksomheden evt. skal fortsætte uændret, repositionere sig, eller foretage en exit. </w:t>
      </w:r>
      <w:r w:rsidRPr="00781F22">
        <w:rPr>
          <w:rFonts w:ascii="Times New Roman" w:hAnsi="Times New Roman" w:cs="Times New Roman"/>
          <w:sz w:val="24"/>
          <w:szCs w:val="24"/>
          <w:highlight w:val="green"/>
        </w:rPr>
        <w:t>Porters five forces er en statusanalyse</w:t>
      </w:r>
      <w:r w:rsidRPr="00820F57">
        <w:rPr>
          <w:rStyle w:val="Fodnotehenvisning"/>
          <w:rFonts w:ascii="Times New Roman" w:hAnsi="Times New Roman" w:cs="Times New Roman"/>
          <w:sz w:val="24"/>
          <w:szCs w:val="24"/>
        </w:rPr>
        <w:t>11</w:t>
      </w:r>
    </w:p>
    <w:p w:rsidR="00E13234" w:rsidRDefault="00E13234" w:rsidP="00E13234">
      <w:pPr>
        <w:spacing w:line="360" w:lineRule="auto"/>
        <w:jc w:val="both"/>
        <w:rPr>
          <w:rFonts w:ascii="Times New Roman" w:hAnsi="Times New Roman" w:cs="Times New Roman"/>
          <w:color w:val="FF0000"/>
          <w:sz w:val="24"/>
          <w:szCs w:val="24"/>
        </w:rPr>
      </w:pPr>
      <w:r w:rsidRPr="00820F57">
        <w:rPr>
          <w:rFonts w:ascii="Times New Roman" w:hAnsi="Times New Roman" w:cs="Times New Roman"/>
          <w:sz w:val="24"/>
          <w:szCs w:val="24"/>
        </w:rPr>
        <w:t xml:space="preserve">Opgaven dækker flere </w:t>
      </w:r>
      <w:r w:rsidRPr="00781F22">
        <w:rPr>
          <w:rFonts w:ascii="Times New Roman" w:hAnsi="Times New Roman" w:cs="Times New Roman"/>
          <w:sz w:val="24"/>
          <w:szCs w:val="24"/>
          <w:highlight w:val="green"/>
        </w:rPr>
        <w:t>analyseniveauer</w:t>
      </w:r>
      <w:r w:rsidRPr="00781F22">
        <w:rPr>
          <w:rStyle w:val="Fodnotehenvisning"/>
          <w:rFonts w:ascii="Times New Roman" w:hAnsi="Times New Roman" w:cs="Times New Roman"/>
          <w:sz w:val="24"/>
          <w:szCs w:val="24"/>
          <w:highlight w:val="green"/>
        </w:rPr>
        <w:footnoteReference w:id="4"/>
      </w:r>
      <w:r w:rsidRPr="00781F22">
        <w:rPr>
          <w:rFonts w:ascii="Times New Roman" w:hAnsi="Times New Roman" w:cs="Times New Roman"/>
          <w:sz w:val="24"/>
          <w:szCs w:val="24"/>
          <w:highlight w:val="green"/>
        </w:rPr>
        <w:t>. Omverdensmodellen er på samfundsniveau med fokus på elbilbranchen</w:t>
      </w:r>
      <w:r w:rsidRPr="00820F57">
        <w:rPr>
          <w:rFonts w:ascii="Times New Roman" w:hAnsi="Times New Roman" w:cs="Times New Roman"/>
          <w:sz w:val="24"/>
          <w:szCs w:val="24"/>
        </w:rPr>
        <w:t xml:space="preserve">. </w:t>
      </w:r>
      <w:r>
        <w:rPr>
          <w:rFonts w:ascii="Times New Roman" w:hAnsi="Times New Roman" w:cs="Times New Roman"/>
          <w:sz w:val="24"/>
          <w:szCs w:val="24"/>
        </w:rPr>
        <w:t>Porters five forces er på brancheniveau</w:t>
      </w:r>
      <w:r w:rsidRPr="00820F57">
        <w:rPr>
          <w:rFonts w:ascii="Times New Roman" w:hAnsi="Times New Roman" w:cs="Times New Roman"/>
          <w:sz w:val="24"/>
          <w:szCs w:val="24"/>
        </w:rPr>
        <w:t xml:space="preserve">. De 4 p’er og regnskabsanalysen er foretaget på virksomhedsniveau. De 4 p’er er foretaget med en </w:t>
      </w:r>
      <w:r w:rsidRPr="00C85367">
        <w:rPr>
          <w:rFonts w:ascii="Times New Roman" w:hAnsi="Times New Roman" w:cs="Times New Roman"/>
          <w:sz w:val="24"/>
          <w:szCs w:val="24"/>
          <w:highlight w:val="green"/>
        </w:rPr>
        <w:t>komparativ metode</w:t>
      </w:r>
      <w:r>
        <w:rPr>
          <w:rFonts w:ascii="Times New Roman" w:hAnsi="Times New Roman" w:cs="Times New Roman"/>
          <w:sz w:val="24"/>
          <w:szCs w:val="24"/>
        </w:rPr>
        <w:t>, dvs.</w:t>
      </w:r>
      <w:r w:rsidRPr="00820F57">
        <w:rPr>
          <w:rFonts w:ascii="Times New Roman" w:hAnsi="Times New Roman" w:cs="Times New Roman"/>
          <w:sz w:val="24"/>
          <w:szCs w:val="24"/>
        </w:rPr>
        <w:t xml:space="preserve"> med sammenligninger </w:t>
      </w:r>
      <w:r w:rsidRPr="00820F57">
        <w:rPr>
          <w:rFonts w:ascii="Times New Roman" w:hAnsi="Times New Roman" w:cs="Times New Roman"/>
          <w:sz w:val="24"/>
          <w:szCs w:val="24"/>
        </w:rPr>
        <w:lastRenderedPageBreak/>
        <w:t>mellem Tesla og BMW</w:t>
      </w:r>
      <w:r>
        <w:rPr>
          <w:rFonts w:ascii="Times New Roman" w:hAnsi="Times New Roman" w:cs="Times New Roman"/>
          <w:sz w:val="24"/>
          <w:szCs w:val="24"/>
        </w:rPr>
        <w:t>, hvor det har været muligt</w:t>
      </w:r>
      <w:r w:rsidRPr="00820F57">
        <w:rPr>
          <w:rFonts w:ascii="Times New Roman" w:hAnsi="Times New Roman" w:cs="Times New Roman"/>
          <w:sz w:val="24"/>
          <w:szCs w:val="24"/>
        </w:rPr>
        <w:t xml:space="preserve">. </w:t>
      </w:r>
      <w:r w:rsidRPr="00C85367">
        <w:rPr>
          <w:rFonts w:ascii="Times New Roman" w:hAnsi="Times New Roman" w:cs="Times New Roman"/>
          <w:sz w:val="24"/>
          <w:szCs w:val="24"/>
          <w:highlight w:val="green"/>
        </w:rPr>
        <w:t>Regnskabsanalysen er lavet med længdeperspektiv over en 5-årig periode. Der er ikke lavet analyser på individniveau</w:t>
      </w:r>
      <w:r w:rsidRPr="00820F57">
        <w:rPr>
          <w:rFonts w:ascii="Times New Roman" w:hAnsi="Times New Roman" w:cs="Times New Roman"/>
          <w:sz w:val="24"/>
          <w:szCs w:val="24"/>
        </w:rPr>
        <w:t>.</w:t>
      </w:r>
      <w:r>
        <w:rPr>
          <w:rFonts w:ascii="Times New Roman" w:hAnsi="Times New Roman" w:cs="Times New Roman"/>
          <w:sz w:val="24"/>
          <w:szCs w:val="24"/>
        </w:rPr>
        <w:t xml:space="preserve"> </w:t>
      </w:r>
    </w:p>
    <w:p w:rsidR="00E13234" w:rsidRPr="00820F57" w:rsidRDefault="00E13234" w:rsidP="00E13234">
      <w:pPr>
        <w:spacing w:line="360" w:lineRule="auto"/>
        <w:jc w:val="both"/>
        <w:rPr>
          <w:rFonts w:ascii="Times New Roman" w:hAnsi="Times New Roman" w:cs="Times New Roman"/>
          <w:sz w:val="24"/>
          <w:szCs w:val="24"/>
        </w:rPr>
      </w:pPr>
      <w:r w:rsidRPr="00820F57">
        <w:rPr>
          <w:rFonts w:ascii="Times New Roman" w:hAnsi="Times New Roman" w:cs="Times New Roman"/>
          <w:sz w:val="24"/>
          <w:szCs w:val="24"/>
        </w:rPr>
        <w:t xml:space="preserve">Opgavens indsamling af </w:t>
      </w:r>
      <w:r w:rsidRPr="00C85367">
        <w:rPr>
          <w:rFonts w:ascii="Times New Roman" w:hAnsi="Times New Roman" w:cs="Times New Roman"/>
          <w:sz w:val="24"/>
          <w:szCs w:val="24"/>
          <w:highlight w:val="green"/>
        </w:rPr>
        <w:t>empiri stammer fra hjemmesider, eksperter, databaser og artikler</w:t>
      </w:r>
      <w:r w:rsidRPr="00820F57">
        <w:rPr>
          <w:rFonts w:ascii="Times New Roman" w:hAnsi="Times New Roman" w:cs="Times New Roman"/>
          <w:sz w:val="24"/>
          <w:szCs w:val="24"/>
        </w:rPr>
        <w:t xml:space="preserve"> (for uddybning se litteraturlisten). Alle opgavens data kommer fra desk research (sekundære data) med undtagelse af d</w:t>
      </w:r>
      <w:r>
        <w:rPr>
          <w:rFonts w:ascii="Times New Roman" w:hAnsi="Times New Roman" w:cs="Times New Roman"/>
          <w:sz w:val="24"/>
          <w:szCs w:val="24"/>
        </w:rPr>
        <w:t>et semistrukturerede interview</w:t>
      </w:r>
      <w:r w:rsidRPr="00820F57">
        <w:rPr>
          <w:rFonts w:ascii="Times New Roman" w:hAnsi="Times New Roman" w:cs="Times New Roman"/>
          <w:sz w:val="24"/>
          <w:szCs w:val="24"/>
        </w:rPr>
        <w:t xml:space="preserve"> med Tesla, der må betegnes som field research (</w:t>
      </w:r>
      <w:r w:rsidRPr="00C85367">
        <w:rPr>
          <w:rFonts w:ascii="Times New Roman" w:hAnsi="Times New Roman" w:cs="Times New Roman"/>
          <w:sz w:val="24"/>
          <w:szCs w:val="24"/>
          <w:highlight w:val="green"/>
        </w:rPr>
        <w:t>primære data</w:t>
      </w:r>
      <w:r w:rsidRPr="00820F57">
        <w:rPr>
          <w:rFonts w:ascii="Times New Roman" w:hAnsi="Times New Roman" w:cs="Times New Roman"/>
          <w:sz w:val="24"/>
          <w:szCs w:val="24"/>
        </w:rPr>
        <w:t>).</w:t>
      </w:r>
    </w:p>
    <w:p w:rsidR="00E13234" w:rsidRPr="00820F57" w:rsidRDefault="00E13234" w:rsidP="00E13234">
      <w:pPr>
        <w:spacing w:line="360" w:lineRule="auto"/>
        <w:jc w:val="both"/>
        <w:rPr>
          <w:rFonts w:ascii="Times New Roman" w:hAnsi="Times New Roman" w:cs="Times New Roman"/>
          <w:sz w:val="24"/>
          <w:szCs w:val="24"/>
        </w:rPr>
      </w:pPr>
      <w:r w:rsidRPr="00C85367">
        <w:rPr>
          <w:rFonts w:ascii="Times New Roman" w:hAnsi="Times New Roman" w:cs="Times New Roman"/>
          <w:sz w:val="24"/>
          <w:szCs w:val="24"/>
          <w:highlight w:val="green"/>
        </w:rPr>
        <w:t>De kvantitative data</w:t>
      </w:r>
      <w:r w:rsidRPr="00C85367">
        <w:rPr>
          <w:rStyle w:val="Fodnotehenvisning"/>
          <w:rFonts w:ascii="Times New Roman" w:hAnsi="Times New Roman" w:cs="Times New Roman"/>
          <w:sz w:val="24"/>
          <w:szCs w:val="24"/>
          <w:highlight w:val="green"/>
        </w:rPr>
        <w:footnoteReference w:id="5"/>
      </w:r>
      <w:r w:rsidRPr="00C85367">
        <w:rPr>
          <w:rFonts w:ascii="Times New Roman" w:hAnsi="Times New Roman" w:cs="Times New Roman"/>
          <w:sz w:val="24"/>
          <w:szCs w:val="24"/>
          <w:highlight w:val="green"/>
        </w:rPr>
        <w:t xml:space="preserve"> er alle sekundære og hentet fra kilder som FDM, bilbasen, og Teslas regnskaber.</w:t>
      </w:r>
      <w:r w:rsidRPr="00820F57">
        <w:rPr>
          <w:rFonts w:ascii="Times New Roman" w:hAnsi="Times New Roman" w:cs="Times New Roman"/>
          <w:sz w:val="24"/>
          <w:szCs w:val="24"/>
        </w:rPr>
        <w:t xml:space="preserve"> Jeg har selvfølgelig forholdt mig kritisk til alle kilder i form af deres pålidelighe</w:t>
      </w:r>
      <w:r>
        <w:rPr>
          <w:rFonts w:ascii="Times New Roman" w:hAnsi="Times New Roman" w:cs="Times New Roman"/>
          <w:sz w:val="24"/>
          <w:szCs w:val="24"/>
        </w:rPr>
        <w:t>d</w:t>
      </w:r>
      <w:r w:rsidRPr="00820F57">
        <w:rPr>
          <w:rFonts w:ascii="Times New Roman" w:hAnsi="Times New Roman" w:cs="Times New Roman"/>
          <w:sz w:val="24"/>
          <w:szCs w:val="24"/>
        </w:rPr>
        <w:t xml:space="preserve">, aktualitet, </w:t>
      </w:r>
      <w:r w:rsidRPr="00C85367">
        <w:rPr>
          <w:rFonts w:ascii="Times New Roman" w:hAnsi="Times New Roman" w:cs="Times New Roman"/>
          <w:sz w:val="24"/>
          <w:szCs w:val="24"/>
          <w:highlight w:val="green"/>
        </w:rPr>
        <w:t>objektivitet og troværdighed</w:t>
      </w:r>
      <w:r w:rsidRPr="00820F57">
        <w:rPr>
          <w:rFonts w:ascii="Times New Roman" w:hAnsi="Times New Roman" w:cs="Times New Roman"/>
          <w:sz w:val="24"/>
          <w:szCs w:val="24"/>
        </w:rPr>
        <w:t>. FDM bør betegnes som meget troværdi</w:t>
      </w:r>
      <w:r>
        <w:rPr>
          <w:rFonts w:ascii="Times New Roman" w:hAnsi="Times New Roman" w:cs="Times New Roman"/>
          <w:sz w:val="24"/>
          <w:szCs w:val="24"/>
        </w:rPr>
        <w:t xml:space="preserve">ge og </w:t>
      </w:r>
      <w:r w:rsidRPr="00820F57">
        <w:rPr>
          <w:rFonts w:ascii="Times New Roman" w:hAnsi="Times New Roman" w:cs="Times New Roman"/>
          <w:sz w:val="24"/>
          <w:szCs w:val="24"/>
        </w:rPr>
        <w:t>objektive</w:t>
      </w:r>
      <w:r>
        <w:rPr>
          <w:rFonts w:ascii="Times New Roman" w:hAnsi="Times New Roman" w:cs="Times New Roman"/>
          <w:sz w:val="24"/>
          <w:szCs w:val="24"/>
        </w:rPr>
        <w:t>, når de vurderer Tesla’s og BMW</w:t>
      </w:r>
      <w:r w:rsidRPr="00820F57">
        <w:rPr>
          <w:rFonts w:ascii="Times New Roman" w:hAnsi="Times New Roman" w:cs="Times New Roman"/>
          <w:sz w:val="24"/>
          <w:szCs w:val="24"/>
        </w:rPr>
        <w:t>’s biler. Godkendte regnska</w:t>
      </w:r>
      <w:r>
        <w:rPr>
          <w:rFonts w:ascii="Times New Roman" w:hAnsi="Times New Roman" w:cs="Times New Roman"/>
          <w:sz w:val="24"/>
          <w:szCs w:val="24"/>
        </w:rPr>
        <w:t xml:space="preserve">ber er også </w:t>
      </w:r>
      <w:r w:rsidRPr="00820F57">
        <w:rPr>
          <w:rFonts w:ascii="Times New Roman" w:hAnsi="Times New Roman" w:cs="Times New Roman"/>
          <w:sz w:val="24"/>
          <w:szCs w:val="24"/>
        </w:rPr>
        <w:t xml:space="preserve">troværdige. </w:t>
      </w:r>
    </w:p>
    <w:p w:rsidR="00E13234" w:rsidRPr="00820F57" w:rsidRDefault="00E13234" w:rsidP="00E13234">
      <w:pPr>
        <w:spacing w:line="360" w:lineRule="auto"/>
        <w:jc w:val="both"/>
        <w:rPr>
          <w:rFonts w:ascii="Times New Roman" w:hAnsi="Times New Roman" w:cs="Times New Roman"/>
          <w:sz w:val="24"/>
          <w:szCs w:val="24"/>
        </w:rPr>
      </w:pPr>
      <w:r w:rsidRPr="00820F57">
        <w:rPr>
          <w:rFonts w:ascii="Times New Roman" w:hAnsi="Times New Roman" w:cs="Times New Roman"/>
          <w:sz w:val="24"/>
          <w:szCs w:val="24"/>
        </w:rPr>
        <w:t xml:space="preserve">Helt anderledes forholder det sig med de </w:t>
      </w:r>
      <w:r w:rsidRPr="00C85367">
        <w:rPr>
          <w:rFonts w:ascii="Times New Roman" w:hAnsi="Times New Roman" w:cs="Times New Roman"/>
          <w:sz w:val="24"/>
          <w:szCs w:val="24"/>
          <w:highlight w:val="green"/>
        </w:rPr>
        <w:t>kvalitative kilder</w:t>
      </w:r>
      <w:r w:rsidRPr="00C85367">
        <w:rPr>
          <w:rStyle w:val="Fodnotehenvisning"/>
          <w:rFonts w:ascii="Times New Roman" w:hAnsi="Times New Roman" w:cs="Times New Roman"/>
          <w:sz w:val="24"/>
          <w:szCs w:val="24"/>
          <w:highlight w:val="green"/>
        </w:rPr>
        <w:footnoteReference w:id="6"/>
      </w:r>
      <w:r w:rsidRPr="00820F57">
        <w:rPr>
          <w:rFonts w:ascii="Times New Roman" w:hAnsi="Times New Roman" w:cs="Times New Roman"/>
          <w:sz w:val="24"/>
          <w:szCs w:val="24"/>
        </w:rPr>
        <w:t xml:space="preserve"> og mit inter</w:t>
      </w:r>
      <w:r>
        <w:rPr>
          <w:rFonts w:ascii="Times New Roman" w:hAnsi="Times New Roman" w:cs="Times New Roman"/>
          <w:sz w:val="24"/>
          <w:szCs w:val="24"/>
        </w:rPr>
        <w:t>view med Tesla, de er ofte</w:t>
      </w:r>
      <w:r w:rsidRPr="00820F57">
        <w:rPr>
          <w:rFonts w:ascii="Times New Roman" w:hAnsi="Times New Roman" w:cs="Times New Roman"/>
          <w:sz w:val="24"/>
          <w:szCs w:val="24"/>
        </w:rPr>
        <w:t xml:space="preserve"> subjektive og ikke 100% pålidelige. </w:t>
      </w:r>
      <w:r>
        <w:rPr>
          <w:rFonts w:ascii="Times New Roman" w:hAnsi="Times New Roman" w:cs="Times New Roman"/>
          <w:sz w:val="24"/>
          <w:szCs w:val="24"/>
        </w:rPr>
        <w:t>F.eks. kan Tesla’s ansatte</w:t>
      </w:r>
      <w:r w:rsidRPr="00820F57">
        <w:rPr>
          <w:rFonts w:ascii="Times New Roman" w:hAnsi="Times New Roman" w:cs="Times New Roman"/>
          <w:sz w:val="24"/>
          <w:szCs w:val="24"/>
        </w:rPr>
        <w:t xml:space="preserve"> ikke udtale sig negativt om Tesla. </w:t>
      </w:r>
      <w:r>
        <w:rPr>
          <w:rFonts w:ascii="Times New Roman" w:hAnsi="Times New Roman" w:cs="Times New Roman"/>
          <w:sz w:val="24"/>
          <w:szCs w:val="24"/>
        </w:rPr>
        <w:t>Virksomhedernes</w:t>
      </w:r>
      <w:r w:rsidRPr="00820F57">
        <w:rPr>
          <w:rFonts w:ascii="Times New Roman" w:hAnsi="Times New Roman" w:cs="Times New Roman"/>
          <w:sz w:val="24"/>
          <w:szCs w:val="24"/>
        </w:rPr>
        <w:t xml:space="preserve"> hjemmesider</w:t>
      </w:r>
      <w:r>
        <w:rPr>
          <w:rFonts w:ascii="Times New Roman" w:hAnsi="Times New Roman" w:cs="Times New Roman"/>
          <w:sz w:val="24"/>
          <w:szCs w:val="24"/>
        </w:rPr>
        <w:t xml:space="preserve"> og reklamer på nettet fremstår meget </w:t>
      </w:r>
      <w:r w:rsidRPr="00820F57">
        <w:rPr>
          <w:rFonts w:ascii="Times New Roman" w:hAnsi="Times New Roman" w:cs="Times New Roman"/>
          <w:sz w:val="24"/>
          <w:szCs w:val="24"/>
        </w:rPr>
        <w:t>subjektive. Købernes vurde</w:t>
      </w:r>
      <w:r>
        <w:rPr>
          <w:rFonts w:ascii="Times New Roman" w:hAnsi="Times New Roman" w:cs="Times New Roman"/>
          <w:sz w:val="24"/>
          <w:szCs w:val="24"/>
        </w:rPr>
        <w:t xml:space="preserve">ringer af Tesla og BMW er også </w:t>
      </w:r>
      <w:r w:rsidRPr="00820F57">
        <w:rPr>
          <w:rFonts w:ascii="Times New Roman" w:hAnsi="Times New Roman" w:cs="Times New Roman"/>
          <w:sz w:val="24"/>
          <w:szCs w:val="24"/>
        </w:rPr>
        <w:t>subjekti</w:t>
      </w:r>
      <w:r>
        <w:rPr>
          <w:rFonts w:ascii="Times New Roman" w:hAnsi="Times New Roman" w:cs="Times New Roman"/>
          <w:sz w:val="24"/>
          <w:szCs w:val="24"/>
        </w:rPr>
        <w:t>ve, da det blot er holdninger, der udtrykkes.</w:t>
      </w:r>
    </w:p>
    <w:p w:rsidR="00E13234" w:rsidRDefault="00E13234" w:rsidP="00E13234">
      <w:pPr>
        <w:spacing w:line="360" w:lineRule="auto"/>
        <w:jc w:val="both"/>
        <w:rPr>
          <w:rFonts w:ascii="Times New Roman" w:hAnsi="Times New Roman" w:cs="Times New Roman"/>
          <w:sz w:val="24"/>
          <w:szCs w:val="24"/>
        </w:rPr>
      </w:pPr>
      <w:r w:rsidRPr="00C85367">
        <w:rPr>
          <w:rFonts w:ascii="Times New Roman" w:hAnsi="Times New Roman" w:cs="Times New Roman"/>
          <w:sz w:val="24"/>
          <w:szCs w:val="24"/>
          <w:highlight w:val="green"/>
        </w:rPr>
        <w:t>Toulmins argumentationsmodel</w:t>
      </w:r>
      <w:r w:rsidRPr="00C85367">
        <w:rPr>
          <w:rStyle w:val="Fodnotehenvisning"/>
          <w:rFonts w:ascii="Times New Roman" w:hAnsi="Times New Roman" w:cs="Times New Roman"/>
          <w:sz w:val="24"/>
          <w:szCs w:val="24"/>
          <w:highlight w:val="green"/>
        </w:rPr>
        <w:footnoteReference w:id="7"/>
      </w:r>
      <w:r w:rsidRPr="00C85367">
        <w:rPr>
          <w:rFonts w:ascii="Times New Roman" w:hAnsi="Times New Roman" w:cs="Times New Roman"/>
          <w:sz w:val="24"/>
          <w:szCs w:val="24"/>
          <w:highlight w:val="green"/>
        </w:rPr>
        <w:t xml:space="preserve"> er anvendt som argumentationsmodel.</w:t>
      </w:r>
      <w:r w:rsidRPr="00820F57">
        <w:rPr>
          <w:rFonts w:ascii="Times New Roman" w:hAnsi="Times New Roman" w:cs="Times New Roman"/>
          <w:sz w:val="24"/>
          <w:szCs w:val="24"/>
        </w:rPr>
        <w:t xml:space="preserve"> Der er igennem hele opgaven søgt at være hjemmel og belæg for alle påstanden</w:t>
      </w:r>
      <w:r>
        <w:rPr>
          <w:rFonts w:ascii="Times New Roman" w:hAnsi="Times New Roman" w:cs="Times New Roman"/>
          <w:sz w:val="24"/>
          <w:szCs w:val="24"/>
        </w:rPr>
        <w:t xml:space="preserve">e, således at opgaven er </w:t>
      </w:r>
      <w:r w:rsidRPr="00820F57">
        <w:rPr>
          <w:rFonts w:ascii="Times New Roman" w:hAnsi="Times New Roman" w:cs="Times New Roman"/>
          <w:sz w:val="24"/>
          <w:szCs w:val="24"/>
        </w:rPr>
        <w:t>velargumenteret. Der er få postulater i opgaven</w:t>
      </w:r>
      <w:r>
        <w:rPr>
          <w:rFonts w:ascii="Times New Roman" w:hAnsi="Times New Roman" w:cs="Times New Roman"/>
          <w:sz w:val="24"/>
          <w:szCs w:val="24"/>
        </w:rPr>
        <w:t xml:space="preserve">, f.eks. har det </w:t>
      </w:r>
      <w:r w:rsidRPr="00820F57">
        <w:rPr>
          <w:rFonts w:ascii="Times New Roman" w:hAnsi="Times New Roman" w:cs="Times New Roman"/>
          <w:sz w:val="24"/>
          <w:szCs w:val="24"/>
        </w:rPr>
        <w:t xml:space="preserve">i afsnittet </w:t>
      </w:r>
      <w:r>
        <w:rPr>
          <w:rFonts w:ascii="Times New Roman" w:hAnsi="Times New Roman" w:cs="Times New Roman"/>
          <w:sz w:val="24"/>
          <w:szCs w:val="24"/>
        </w:rPr>
        <w:t xml:space="preserve">om </w:t>
      </w:r>
      <w:r w:rsidRPr="00820F57">
        <w:rPr>
          <w:rFonts w:ascii="Times New Roman" w:hAnsi="Times New Roman" w:cs="Times New Roman"/>
          <w:sz w:val="24"/>
          <w:szCs w:val="24"/>
        </w:rPr>
        <w:t>kunder un</w:t>
      </w:r>
      <w:r>
        <w:rPr>
          <w:rFonts w:ascii="Times New Roman" w:hAnsi="Times New Roman" w:cs="Times New Roman"/>
          <w:sz w:val="24"/>
          <w:szCs w:val="24"/>
        </w:rPr>
        <w:t>der de 4 P’er</w:t>
      </w:r>
      <w:r w:rsidRPr="00820F57">
        <w:rPr>
          <w:rFonts w:ascii="Times New Roman" w:hAnsi="Times New Roman" w:cs="Times New Roman"/>
          <w:sz w:val="24"/>
          <w:szCs w:val="24"/>
        </w:rPr>
        <w:t xml:space="preserve"> været umuligt at sk</w:t>
      </w:r>
      <w:r>
        <w:rPr>
          <w:rFonts w:ascii="Times New Roman" w:hAnsi="Times New Roman" w:cs="Times New Roman"/>
          <w:sz w:val="24"/>
          <w:szCs w:val="24"/>
        </w:rPr>
        <w:t>affe dokumentation for påstandene</w:t>
      </w:r>
      <w:r w:rsidRPr="00820F57">
        <w:rPr>
          <w:rFonts w:ascii="Times New Roman" w:hAnsi="Times New Roman" w:cs="Times New Roman"/>
          <w:sz w:val="24"/>
          <w:szCs w:val="24"/>
        </w:rPr>
        <w:t xml:space="preserve"> i opgaven.</w:t>
      </w:r>
    </w:p>
    <w:p w:rsidR="00E13234" w:rsidRDefault="00E13234" w:rsidP="00E1323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Vedrørende fodnoter bør man klikke på ”Link (CTRL nede)” for at komme til kildereferencen hvor kilden er blevet udspecificeret. </w:t>
      </w:r>
    </w:p>
    <w:p w:rsidR="00781F22" w:rsidRDefault="00781F22">
      <w:pPr>
        <w:rPr>
          <w:rFonts w:ascii="Times New Roman" w:hAnsi="Times New Roman" w:cs="Times New Roman"/>
          <w:sz w:val="24"/>
          <w:szCs w:val="24"/>
          <w:shd w:val="clear" w:color="auto" w:fill="FFFFFF"/>
        </w:rPr>
      </w:pPr>
      <w:bookmarkStart w:id="32" w:name="Bilag8"/>
      <w:r>
        <w:rPr>
          <w:rFonts w:ascii="Times New Roman" w:hAnsi="Times New Roman" w:cs="Times New Roman"/>
          <w:sz w:val="24"/>
          <w:szCs w:val="24"/>
          <w:shd w:val="clear" w:color="auto" w:fill="FFFFFF"/>
        </w:rPr>
        <w:br w:type="page"/>
      </w:r>
    </w:p>
    <w:p w:rsidR="00781F22" w:rsidRDefault="00781F22" w:rsidP="00781F22">
      <w:pPr>
        <w:spacing w:line="360" w:lineRule="auto"/>
        <w:jc w:val="both"/>
        <w:rPr>
          <w:rFonts w:ascii="Times New Roman" w:hAnsi="Times New Roman" w:cs="Times New Roman"/>
          <w:sz w:val="24"/>
          <w:szCs w:val="24"/>
          <w:shd w:val="clear" w:color="auto" w:fill="FFFFFF"/>
        </w:rPr>
      </w:pPr>
      <w:bookmarkStart w:id="33" w:name="_Toc35899798"/>
      <w:r>
        <w:rPr>
          <w:rStyle w:val="Overskrift1Tegn"/>
        </w:rPr>
        <w:lastRenderedPageBreak/>
        <w:t>11.0 S</w:t>
      </w:r>
      <w:r w:rsidRPr="00781F22">
        <w:rPr>
          <w:rStyle w:val="Overskrift1Tegn"/>
        </w:rPr>
        <w:t>trukturmodel</w:t>
      </w:r>
      <w:r w:rsidR="00632A79">
        <w:rPr>
          <w:rStyle w:val="Overskrift1Tegn"/>
        </w:rPr>
        <w:t xml:space="preserve"> eksempler</w:t>
      </w:r>
      <w:bookmarkEnd w:id="33"/>
      <w:r w:rsidR="00632A79">
        <w:rPr>
          <w:rStyle w:val="Overskrift1Tegn"/>
        </w:rPr>
        <w:t xml:space="preserve"> </w:t>
      </w:r>
      <w:r>
        <w:rPr>
          <w:rFonts w:ascii="Times New Roman" w:hAnsi="Times New Roman" w:cs="Times New Roman"/>
          <w:sz w:val="24"/>
          <w:szCs w:val="24"/>
          <w:shd w:val="clear" w:color="auto" w:fill="FFFFFF"/>
        </w:rPr>
        <w:t xml:space="preserve">- bilag 1 </w:t>
      </w:r>
    </w:p>
    <w:p w:rsidR="007A6EA2" w:rsidRDefault="007A6EA2" w:rsidP="00781F22">
      <w:pPr>
        <w:spacing w:line="360" w:lineRule="auto"/>
        <w:jc w:val="both"/>
        <w:rPr>
          <w:rFonts w:ascii="Times New Roman" w:hAnsi="Times New Roman" w:cs="Times New Roman"/>
          <w:sz w:val="24"/>
          <w:szCs w:val="24"/>
          <w:shd w:val="clear" w:color="auto" w:fill="FFFFFF"/>
        </w:rPr>
      </w:pPr>
      <w:r>
        <w:rPr>
          <w:noProof/>
          <w:lang w:eastAsia="da-DK"/>
        </w:rPr>
        <w:drawing>
          <wp:inline distT="0" distB="0" distL="0" distR="0" wp14:anchorId="217934F5" wp14:editId="035F5250">
            <wp:extent cx="6453505" cy="4230055"/>
            <wp:effectExtent l="0" t="0" r="444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54955" cy="4231005"/>
                    </a:xfrm>
                    <a:prstGeom prst="rect">
                      <a:avLst/>
                    </a:prstGeom>
                  </pic:spPr>
                </pic:pic>
              </a:graphicData>
            </a:graphic>
          </wp:inline>
        </w:drawing>
      </w:r>
    </w:p>
    <w:p w:rsidR="005C1108" w:rsidRPr="00ED1D02" w:rsidRDefault="00A26AC9" w:rsidP="00781F22">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Ovenstående model skal tilpasses </w:t>
      </w:r>
      <w:r w:rsidR="007A6EA2">
        <w:rPr>
          <w:rFonts w:ascii="Times New Roman" w:hAnsi="Times New Roman" w:cs="Times New Roman"/>
          <w:sz w:val="24"/>
          <w:szCs w:val="24"/>
          <w:shd w:val="clear" w:color="auto" w:fill="FFFFFF"/>
        </w:rPr>
        <w:t>men kan anvendes som inspiration.</w:t>
      </w:r>
      <w:r w:rsidR="004F3DE1">
        <w:rPr>
          <w:rFonts w:ascii="Times New Roman" w:hAnsi="Times New Roman" w:cs="Times New Roman"/>
          <w:sz w:val="24"/>
          <w:szCs w:val="24"/>
          <w:shd w:val="clear" w:color="auto" w:fill="FFFFFF"/>
        </w:rPr>
        <w:t xml:space="preserve"> Den er fra systime.dk, virksomhedsøkonomi A, kapitel 19. </w:t>
      </w:r>
      <w:r w:rsidR="007A6EA2">
        <w:rPr>
          <w:rFonts w:ascii="Times New Roman" w:hAnsi="Times New Roman" w:cs="Times New Roman"/>
          <w:sz w:val="24"/>
          <w:szCs w:val="24"/>
          <w:shd w:val="clear" w:color="auto" w:fill="FFFFFF"/>
        </w:rPr>
        <w:t xml:space="preserve"> F</w:t>
      </w:r>
      <w:r w:rsidR="004F3DE1">
        <w:rPr>
          <w:rFonts w:ascii="Times New Roman" w:hAnsi="Times New Roman" w:cs="Times New Roman"/>
          <w:sz w:val="24"/>
          <w:szCs w:val="24"/>
          <w:shd w:val="clear" w:color="auto" w:fill="FFFFFF"/>
        </w:rPr>
        <w:t xml:space="preserve">or eksempel </w:t>
      </w:r>
      <w:r w:rsidR="007A6EA2">
        <w:rPr>
          <w:rFonts w:ascii="Times New Roman" w:hAnsi="Times New Roman" w:cs="Times New Roman"/>
          <w:sz w:val="24"/>
          <w:szCs w:val="24"/>
          <w:shd w:val="clear" w:color="auto" w:fill="FFFFFF"/>
        </w:rPr>
        <w:t>kan SOP’en være bygget op om en P5F og virksomhedens økono</w:t>
      </w:r>
      <w:r>
        <w:rPr>
          <w:rFonts w:ascii="Times New Roman" w:hAnsi="Times New Roman" w:cs="Times New Roman"/>
          <w:sz w:val="24"/>
          <w:szCs w:val="24"/>
          <w:shd w:val="clear" w:color="auto" w:fill="FFFFFF"/>
        </w:rPr>
        <w:t xml:space="preserve">miske situation og dette samles </w:t>
      </w:r>
      <w:r w:rsidR="007A6EA2">
        <w:rPr>
          <w:rFonts w:ascii="Times New Roman" w:hAnsi="Times New Roman" w:cs="Times New Roman"/>
          <w:sz w:val="24"/>
          <w:szCs w:val="24"/>
          <w:shd w:val="clear" w:color="auto" w:fill="FFFFFF"/>
        </w:rPr>
        <w:t xml:space="preserve">i en SWOT som anvendes til en TOWS </w:t>
      </w:r>
      <w:r w:rsidR="004F3DE1">
        <w:rPr>
          <w:rFonts w:ascii="Times New Roman" w:hAnsi="Times New Roman" w:cs="Times New Roman"/>
          <w:sz w:val="24"/>
          <w:szCs w:val="24"/>
          <w:shd w:val="clear" w:color="auto" w:fill="FFFFFF"/>
        </w:rPr>
        <w:t xml:space="preserve">for at vurdere mulige strategier. Afsætningsdelen kan komme til udtryk i P5F </w:t>
      </w:r>
      <w:r>
        <w:rPr>
          <w:rFonts w:ascii="Times New Roman" w:hAnsi="Times New Roman" w:cs="Times New Roman"/>
          <w:sz w:val="24"/>
          <w:szCs w:val="24"/>
          <w:shd w:val="clear" w:color="auto" w:fill="FFFFFF"/>
        </w:rPr>
        <w:t>under punktet</w:t>
      </w:r>
      <w:r w:rsidR="004F3DE1">
        <w:rPr>
          <w:rFonts w:ascii="Times New Roman" w:hAnsi="Times New Roman" w:cs="Times New Roman"/>
          <w:sz w:val="24"/>
          <w:szCs w:val="24"/>
          <w:shd w:val="clear" w:color="auto" w:fill="FFFFFF"/>
        </w:rPr>
        <w:t xml:space="preserve"> købere/kunder hvor alt mht. kunderne kan analyseres.</w:t>
      </w:r>
      <w:r w:rsidR="00715EC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Virksomhedsøkonomi kommer til udtryk i virksomhedens økonomiske situation hvor der kan udarbejdes en regnskabsanalyse. </w:t>
      </w:r>
      <w:r w:rsidR="00715ECD">
        <w:rPr>
          <w:rFonts w:ascii="Times New Roman" w:hAnsi="Times New Roman" w:cs="Times New Roman"/>
          <w:sz w:val="24"/>
          <w:szCs w:val="24"/>
          <w:shd w:val="clear" w:color="auto" w:fill="FFFFFF"/>
        </w:rPr>
        <w:t>På den måde er både efterspørgselssiden og udbudssiden analyseret.</w:t>
      </w:r>
      <w:r>
        <w:rPr>
          <w:rFonts w:ascii="Times New Roman" w:hAnsi="Times New Roman" w:cs="Times New Roman"/>
          <w:sz w:val="24"/>
          <w:szCs w:val="24"/>
          <w:shd w:val="clear" w:color="auto" w:fill="FFFFFF"/>
        </w:rPr>
        <w:t xml:space="preserve"> Fagende afsætning og virksomhedsøkonomi er inddraget.</w:t>
      </w:r>
    </w:p>
    <w:bookmarkEnd w:id="32"/>
    <w:p w:rsidR="004F3DE1" w:rsidRDefault="004F3DE1" w:rsidP="00781F22">
      <w:pPr>
        <w:keepNext/>
        <w:spacing w:line="360" w:lineRule="auto"/>
        <w:jc w:val="both"/>
        <w:rPr>
          <w:rFonts w:ascii="Times New Roman" w:hAnsi="Times New Roman" w:cs="Times New Roman"/>
          <w:noProof/>
          <w:sz w:val="24"/>
          <w:szCs w:val="24"/>
          <w:lang w:eastAsia="da-DK"/>
        </w:rPr>
      </w:pPr>
    </w:p>
    <w:p w:rsidR="004F3DE1" w:rsidRDefault="004F3DE1" w:rsidP="00781F22">
      <w:pPr>
        <w:keepNext/>
        <w:spacing w:line="360" w:lineRule="auto"/>
        <w:jc w:val="both"/>
        <w:rPr>
          <w:rFonts w:ascii="Times New Roman" w:hAnsi="Times New Roman" w:cs="Times New Roman"/>
          <w:noProof/>
          <w:sz w:val="24"/>
          <w:szCs w:val="24"/>
          <w:lang w:eastAsia="da-DK"/>
        </w:rPr>
      </w:pPr>
      <w:r>
        <w:rPr>
          <w:rFonts w:ascii="Times New Roman" w:hAnsi="Times New Roman" w:cs="Times New Roman"/>
          <w:noProof/>
          <w:sz w:val="24"/>
          <w:szCs w:val="24"/>
          <w:lang w:eastAsia="da-DK"/>
        </w:rPr>
        <w:t>Et eksempel på egen tilvirkning af strukturmodel:</w:t>
      </w:r>
    </w:p>
    <w:p w:rsidR="005E4B84" w:rsidRDefault="005E4B84" w:rsidP="00781F22">
      <w:pPr>
        <w:keepNext/>
        <w:spacing w:line="360" w:lineRule="auto"/>
        <w:jc w:val="both"/>
        <w:rPr>
          <w:rFonts w:ascii="Times New Roman" w:hAnsi="Times New Roman" w:cs="Times New Roman"/>
          <w:noProof/>
          <w:sz w:val="24"/>
          <w:szCs w:val="24"/>
          <w:lang w:eastAsia="da-DK"/>
        </w:rPr>
      </w:pPr>
      <w:r>
        <w:rPr>
          <w:noProof/>
          <w:lang w:eastAsia="da-DK"/>
        </w:rPr>
        <w:drawing>
          <wp:inline distT="0" distB="0" distL="0" distR="0" wp14:anchorId="4CC0CF3B" wp14:editId="6FA6C4F5">
            <wp:extent cx="6120130" cy="332105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3321050"/>
                    </a:xfrm>
                    <a:prstGeom prst="rect">
                      <a:avLst/>
                    </a:prstGeom>
                  </pic:spPr>
                </pic:pic>
              </a:graphicData>
            </a:graphic>
          </wp:inline>
        </w:drawing>
      </w:r>
    </w:p>
    <w:p w:rsidR="00781F22" w:rsidRPr="00ED1D02" w:rsidRDefault="00781F22" w:rsidP="00781F22">
      <w:pPr>
        <w:keepNext/>
        <w:spacing w:line="360" w:lineRule="auto"/>
        <w:jc w:val="both"/>
        <w:rPr>
          <w:rFonts w:ascii="Times New Roman" w:hAnsi="Times New Roman" w:cs="Times New Roman"/>
          <w:sz w:val="24"/>
          <w:szCs w:val="24"/>
        </w:rPr>
      </w:pPr>
    </w:p>
    <w:p w:rsidR="00781F22" w:rsidRPr="00ED1D02" w:rsidRDefault="00781F22" w:rsidP="00781F22">
      <w:pPr>
        <w:pStyle w:val="Billedtekst"/>
        <w:spacing w:line="360" w:lineRule="auto"/>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rPr>
        <w:t>Kilde: Egen tilvirkning</w:t>
      </w:r>
    </w:p>
    <w:p w:rsidR="00781F22" w:rsidRDefault="00781F22" w:rsidP="00781F22">
      <w:pPr>
        <w:spacing w:line="360" w:lineRule="auto"/>
        <w:jc w:val="both"/>
        <w:rPr>
          <w:rFonts w:ascii="Times New Roman" w:hAnsi="Times New Roman" w:cs="Times New Roman"/>
          <w:sz w:val="24"/>
          <w:szCs w:val="24"/>
        </w:rPr>
      </w:pPr>
    </w:p>
    <w:p w:rsidR="005E4B84" w:rsidRDefault="005E4B84">
      <w:pPr>
        <w:rPr>
          <w:rFonts w:ascii="Times New Roman" w:hAnsi="Times New Roman" w:cs="Times New Roman"/>
          <w:sz w:val="24"/>
          <w:szCs w:val="24"/>
        </w:rPr>
      </w:pPr>
      <w:bookmarkStart w:id="34" w:name="Bilag9"/>
      <w:r>
        <w:rPr>
          <w:rFonts w:ascii="Times New Roman" w:hAnsi="Times New Roman" w:cs="Times New Roman"/>
          <w:sz w:val="24"/>
          <w:szCs w:val="24"/>
        </w:rPr>
        <w:br w:type="page"/>
      </w:r>
    </w:p>
    <w:bookmarkEnd w:id="34"/>
    <w:p w:rsidR="00781F22" w:rsidRDefault="00781F22" w:rsidP="00781F2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Strukturen i opgaven.</w:t>
      </w:r>
    </w:p>
    <w:p w:rsidR="00781F22" w:rsidRDefault="00781F22" w:rsidP="00781F22">
      <w:pPr>
        <w:spacing w:line="360" w:lineRule="auto"/>
        <w:jc w:val="both"/>
        <w:rPr>
          <w:rFonts w:ascii="Times New Roman" w:hAnsi="Times New Roman" w:cs="Times New Roman"/>
          <w:sz w:val="24"/>
          <w:szCs w:val="24"/>
        </w:rPr>
      </w:pPr>
      <w:r>
        <w:rPr>
          <w:noProof/>
          <w:lang w:eastAsia="da-DK"/>
        </w:rPr>
        <w:drawing>
          <wp:inline distT="0" distB="0" distL="0" distR="0" wp14:anchorId="464E008C" wp14:editId="3977CDE1">
            <wp:extent cx="5219700" cy="2088515"/>
            <wp:effectExtent l="0" t="0" r="0" b="698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19700" cy="2088515"/>
                    </a:xfrm>
                    <a:prstGeom prst="rect">
                      <a:avLst/>
                    </a:prstGeom>
                  </pic:spPr>
                </pic:pic>
              </a:graphicData>
            </a:graphic>
          </wp:inline>
        </w:drawing>
      </w:r>
    </w:p>
    <w:p w:rsidR="00781F22" w:rsidRDefault="00781F22" w:rsidP="00781F22">
      <w:pPr>
        <w:spacing w:line="360" w:lineRule="auto"/>
        <w:jc w:val="both"/>
        <w:rPr>
          <w:rFonts w:ascii="Times New Roman" w:hAnsi="Times New Roman" w:cs="Times New Roman"/>
          <w:sz w:val="24"/>
          <w:szCs w:val="24"/>
        </w:rPr>
      </w:pPr>
      <w:r>
        <w:rPr>
          <w:rFonts w:ascii="Times New Roman" w:hAnsi="Times New Roman" w:cs="Times New Roman"/>
          <w:sz w:val="24"/>
          <w:szCs w:val="24"/>
        </w:rPr>
        <w:t>Kilde: Egen tilvirkning – For mere dybdegående besøg linket</w:t>
      </w:r>
    </w:p>
    <w:p w:rsidR="00E13234" w:rsidRDefault="00D32447" w:rsidP="00781F22">
      <w:pPr>
        <w:rPr>
          <w:rStyle w:val="Hyperlink"/>
          <w:rFonts w:ascii="Times New Roman" w:hAnsi="Times New Roman" w:cs="Times New Roman"/>
        </w:rPr>
      </w:pPr>
      <w:hyperlink r:id="rId48" w:history="1">
        <w:r w:rsidR="00781F22" w:rsidRPr="00632855">
          <w:rPr>
            <w:rStyle w:val="Hyperlink"/>
            <w:rFonts w:ascii="Times New Roman" w:hAnsi="Times New Roman" w:cs="Times New Roman"/>
          </w:rPr>
          <w:t>http://prezi.com/8ciipfizeuux/?utm_campaign=share&amp;utm_medium=copy&amp;rc=ex0share</w:t>
        </w:r>
      </w:hyperlink>
    </w:p>
    <w:p w:rsidR="00012A7C" w:rsidRDefault="00012A7C" w:rsidP="00781F22">
      <w:pPr>
        <w:rPr>
          <w:rStyle w:val="Hyperlink"/>
          <w:rFonts w:ascii="Times New Roman" w:hAnsi="Times New Roman" w:cs="Times New Roman"/>
        </w:rPr>
      </w:pPr>
    </w:p>
    <w:p w:rsidR="0070721A" w:rsidRDefault="0070721A">
      <w:pPr>
        <w:rPr>
          <w:rFonts w:ascii="Times New Roman" w:hAnsi="Times New Roman" w:cs="Times New Roman"/>
          <w:sz w:val="24"/>
          <w:szCs w:val="24"/>
        </w:rPr>
      </w:pPr>
      <w:r>
        <w:rPr>
          <w:rFonts w:ascii="Times New Roman" w:hAnsi="Times New Roman" w:cs="Times New Roman"/>
          <w:sz w:val="24"/>
          <w:szCs w:val="24"/>
        </w:rPr>
        <w:br w:type="page"/>
      </w:r>
    </w:p>
    <w:p w:rsidR="006470C4" w:rsidRDefault="006470C4" w:rsidP="006470C4">
      <w:pPr>
        <w:spacing w:line="360" w:lineRule="auto"/>
        <w:jc w:val="both"/>
        <w:rPr>
          <w:rFonts w:ascii="Times New Roman" w:hAnsi="Times New Roman" w:cs="Times New Roman"/>
          <w:sz w:val="24"/>
          <w:szCs w:val="24"/>
          <w:shd w:val="clear" w:color="auto" w:fill="FFFFFF"/>
        </w:rPr>
      </w:pPr>
      <w:bookmarkStart w:id="35" w:name="_Toc35899799"/>
      <w:r>
        <w:rPr>
          <w:rStyle w:val="Overskrift1Tegn"/>
        </w:rPr>
        <w:lastRenderedPageBreak/>
        <w:t>12.0 Sammenfatning metode ”</w:t>
      </w:r>
      <w:r w:rsidR="00096196">
        <w:rPr>
          <w:rStyle w:val="Overskrift1Tegn"/>
        </w:rPr>
        <w:t>buzz</w:t>
      </w:r>
      <w:r>
        <w:rPr>
          <w:rStyle w:val="Overskrift1Tegn"/>
        </w:rPr>
        <w:t>words”</w:t>
      </w:r>
      <w:bookmarkEnd w:id="35"/>
      <w:r>
        <w:rPr>
          <w:rStyle w:val="Overskrift1Tegn"/>
        </w:rPr>
        <w:t xml:space="preserve"> </w:t>
      </w:r>
      <w:r>
        <w:rPr>
          <w:rFonts w:ascii="Times New Roman" w:hAnsi="Times New Roman" w:cs="Times New Roman"/>
          <w:sz w:val="24"/>
          <w:szCs w:val="24"/>
          <w:shd w:val="clear" w:color="auto" w:fill="FFFFFF"/>
        </w:rPr>
        <w:t xml:space="preserve">- bilag 2 </w:t>
      </w:r>
    </w:p>
    <w:p w:rsidR="0070721A" w:rsidRDefault="006470C4" w:rsidP="0070721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0070721A">
        <w:rPr>
          <w:rFonts w:ascii="Times New Roman" w:hAnsi="Times New Roman" w:cs="Times New Roman"/>
          <w:sz w:val="24"/>
          <w:szCs w:val="24"/>
        </w:rPr>
        <w:t>Bilag</w:t>
      </w:r>
      <w:r>
        <w:rPr>
          <w:rFonts w:ascii="Times New Roman" w:hAnsi="Times New Roman" w:cs="Times New Roman"/>
          <w:sz w:val="24"/>
          <w:szCs w:val="24"/>
        </w:rPr>
        <w:t xml:space="preserve"> 3, s</w:t>
      </w:r>
      <w:r w:rsidR="0070721A">
        <w:rPr>
          <w:rFonts w:ascii="Times New Roman" w:hAnsi="Times New Roman" w:cs="Times New Roman"/>
          <w:sz w:val="24"/>
          <w:szCs w:val="24"/>
        </w:rPr>
        <w:t>ammenfatning metodepunkter</w:t>
      </w:r>
    </w:p>
    <w:tbl>
      <w:tblPr>
        <w:tblStyle w:val="Tabel-Gitter"/>
        <w:tblW w:w="0" w:type="auto"/>
        <w:tblLook w:val="04A0" w:firstRow="1" w:lastRow="0" w:firstColumn="1" w:lastColumn="0" w:noHBand="0" w:noVBand="1"/>
      </w:tblPr>
      <w:tblGrid>
        <w:gridCol w:w="4814"/>
        <w:gridCol w:w="4814"/>
      </w:tblGrid>
      <w:tr w:rsidR="00012A7C" w:rsidTr="00473586">
        <w:tc>
          <w:tcPr>
            <w:tcW w:w="9628" w:type="dxa"/>
            <w:gridSpan w:val="2"/>
          </w:tcPr>
          <w:p w:rsidR="00012A7C" w:rsidRPr="006470C4" w:rsidRDefault="00012A7C" w:rsidP="00012A7C">
            <w:pPr>
              <w:jc w:val="center"/>
              <w:rPr>
                <w:b/>
                <w:sz w:val="28"/>
              </w:rPr>
            </w:pPr>
            <w:r w:rsidRPr="006470C4">
              <w:rPr>
                <w:b/>
                <w:sz w:val="36"/>
              </w:rPr>
              <w:t>Typer af data</w:t>
            </w:r>
          </w:p>
        </w:tc>
      </w:tr>
      <w:tr w:rsidR="00012A7C" w:rsidTr="00012A7C">
        <w:tc>
          <w:tcPr>
            <w:tcW w:w="4814" w:type="dxa"/>
          </w:tcPr>
          <w:p w:rsidR="00012A7C" w:rsidRDefault="00012A7C" w:rsidP="00781F22">
            <w:pPr>
              <w:rPr>
                <w:sz w:val="28"/>
              </w:rPr>
            </w:pPr>
            <w:r w:rsidRPr="006470C4">
              <w:rPr>
                <w:b/>
                <w:sz w:val="28"/>
              </w:rPr>
              <w:t>Kvalitative</w:t>
            </w:r>
            <w:r>
              <w:rPr>
                <w:sz w:val="28"/>
              </w:rPr>
              <w:t>, f.eks.:</w:t>
            </w:r>
          </w:p>
          <w:p w:rsidR="00012A7C" w:rsidRDefault="00012A7C" w:rsidP="00781F22">
            <w:pPr>
              <w:rPr>
                <w:sz w:val="28"/>
              </w:rPr>
            </w:pPr>
            <w:r>
              <w:rPr>
                <w:sz w:val="28"/>
              </w:rPr>
              <w:t xml:space="preserve">Holdninger, meninger, </w:t>
            </w:r>
          </w:p>
        </w:tc>
        <w:tc>
          <w:tcPr>
            <w:tcW w:w="4814" w:type="dxa"/>
          </w:tcPr>
          <w:p w:rsidR="00012A7C" w:rsidRDefault="00012A7C" w:rsidP="00781F22">
            <w:pPr>
              <w:rPr>
                <w:sz w:val="28"/>
              </w:rPr>
            </w:pPr>
            <w:r w:rsidRPr="006470C4">
              <w:rPr>
                <w:b/>
                <w:sz w:val="28"/>
              </w:rPr>
              <w:t>Kvantitative</w:t>
            </w:r>
            <w:r>
              <w:rPr>
                <w:sz w:val="28"/>
              </w:rPr>
              <w:t xml:space="preserve">, f.eks.: </w:t>
            </w:r>
          </w:p>
          <w:p w:rsidR="00012A7C" w:rsidRDefault="00012A7C" w:rsidP="00781F22">
            <w:pPr>
              <w:rPr>
                <w:sz w:val="28"/>
              </w:rPr>
            </w:pPr>
            <w:r>
              <w:rPr>
                <w:sz w:val="28"/>
              </w:rPr>
              <w:t>Tal, markedsandele</w:t>
            </w:r>
          </w:p>
        </w:tc>
      </w:tr>
    </w:tbl>
    <w:p w:rsidR="00012A7C" w:rsidRDefault="00012A7C" w:rsidP="00012A7C">
      <w:pPr>
        <w:rPr>
          <w:rStyle w:val="Hyperlink"/>
          <w:rFonts w:ascii="Times New Roman" w:hAnsi="Times New Roman" w:cs="Times New Roman"/>
        </w:rPr>
      </w:pPr>
    </w:p>
    <w:tbl>
      <w:tblPr>
        <w:tblStyle w:val="Tabel-Gitter"/>
        <w:tblW w:w="0" w:type="auto"/>
        <w:tblLook w:val="04A0" w:firstRow="1" w:lastRow="0" w:firstColumn="1" w:lastColumn="0" w:noHBand="0" w:noVBand="1"/>
      </w:tblPr>
      <w:tblGrid>
        <w:gridCol w:w="4814"/>
        <w:gridCol w:w="4814"/>
      </w:tblGrid>
      <w:tr w:rsidR="00012A7C" w:rsidTr="00473586">
        <w:tc>
          <w:tcPr>
            <w:tcW w:w="9628" w:type="dxa"/>
            <w:gridSpan w:val="2"/>
          </w:tcPr>
          <w:p w:rsidR="00012A7C" w:rsidRPr="006470C4" w:rsidRDefault="00012A7C" w:rsidP="00473586">
            <w:pPr>
              <w:jc w:val="center"/>
              <w:rPr>
                <w:b/>
                <w:sz w:val="36"/>
                <w:szCs w:val="36"/>
              </w:rPr>
            </w:pPr>
            <w:r w:rsidRPr="006470C4">
              <w:rPr>
                <w:b/>
                <w:sz w:val="36"/>
                <w:szCs w:val="36"/>
              </w:rPr>
              <w:t>Empi</w:t>
            </w:r>
            <w:r w:rsidR="00473586" w:rsidRPr="006470C4">
              <w:rPr>
                <w:b/>
                <w:sz w:val="36"/>
                <w:szCs w:val="36"/>
              </w:rPr>
              <w:t>riske data</w:t>
            </w:r>
          </w:p>
        </w:tc>
      </w:tr>
      <w:tr w:rsidR="00012A7C" w:rsidTr="00473586">
        <w:tc>
          <w:tcPr>
            <w:tcW w:w="4814" w:type="dxa"/>
          </w:tcPr>
          <w:p w:rsidR="00012A7C" w:rsidRDefault="00473586" w:rsidP="00473586">
            <w:pPr>
              <w:rPr>
                <w:sz w:val="28"/>
              </w:rPr>
            </w:pPr>
            <w:r w:rsidRPr="006470C4">
              <w:rPr>
                <w:b/>
                <w:sz w:val="28"/>
              </w:rPr>
              <w:t>Primære</w:t>
            </w:r>
            <w:r w:rsidR="00012A7C">
              <w:rPr>
                <w:sz w:val="28"/>
              </w:rPr>
              <w:t>, f.eks.:</w:t>
            </w:r>
          </w:p>
          <w:p w:rsidR="00012A7C" w:rsidRDefault="00473586" w:rsidP="00473586">
            <w:pPr>
              <w:rPr>
                <w:sz w:val="28"/>
              </w:rPr>
            </w:pPr>
            <w:r>
              <w:rPr>
                <w:sz w:val="28"/>
              </w:rPr>
              <w:t>Egne data, produceret selv, eget spørgeskema / spørgeramme</w:t>
            </w:r>
            <w:r w:rsidR="00012A7C">
              <w:rPr>
                <w:sz w:val="28"/>
              </w:rPr>
              <w:t xml:space="preserve"> </w:t>
            </w:r>
          </w:p>
        </w:tc>
        <w:tc>
          <w:tcPr>
            <w:tcW w:w="4814" w:type="dxa"/>
          </w:tcPr>
          <w:p w:rsidR="00012A7C" w:rsidRDefault="00473586" w:rsidP="00473586">
            <w:pPr>
              <w:rPr>
                <w:sz w:val="28"/>
              </w:rPr>
            </w:pPr>
            <w:r w:rsidRPr="006470C4">
              <w:rPr>
                <w:b/>
                <w:sz w:val="28"/>
              </w:rPr>
              <w:t>Sekundære</w:t>
            </w:r>
            <w:r>
              <w:rPr>
                <w:sz w:val="28"/>
              </w:rPr>
              <w:t>, f.eks.:</w:t>
            </w:r>
          </w:p>
          <w:p w:rsidR="00473586" w:rsidRDefault="00473586" w:rsidP="00473586">
            <w:pPr>
              <w:rPr>
                <w:sz w:val="28"/>
              </w:rPr>
            </w:pPr>
            <w:r>
              <w:rPr>
                <w:sz w:val="28"/>
              </w:rPr>
              <w:t>Data andre har frembragt, regnskaber</w:t>
            </w:r>
          </w:p>
        </w:tc>
      </w:tr>
    </w:tbl>
    <w:p w:rsidR="00012A7C" w:rsidRPr="006470C4" w:rsidRDefault="00012A7C" w:rsidP="00012A7C">
      <w:pPr>
        <w:rPr>
          <w:b/>
          <w:sz w:val="36"/>
        </w:rPr>
      </w:pPr>
    </w:p>
    <w:tbl>
      <w:tblPr>
        <w:tblStyle w:val="Tabel-Gitter"/>
        <w:tblW w:w="0" w:type="auto"/>
        <w:tblLook w:val="04A0" w:firstRow="1" w:lastRow="0" w:firstColumn="1" w:lastColumn="0" w:noHBand="0" w:noVBand="1"/>
      </w:tblPr>
      <w:tblGrid>
        <w:gridCol w:w="4814"/>
        <w:gridCol w:w="4814"/>
      </w:tblGrid>
      <w:tr w:rsidR="00473586" w:rsidRPr="006470C4" w:rsidTr="00473586">
        <w:tc>
          <w:tcPr>
            <w:tcW w:w="9628" w:type="dxa"/>
            <w:gridSpan w:val="2"/>
          </w:tcPr>
          <w:p w:rsidR="00473586" w:rsidRPr="006470C4" w:rsidRDefault="00473586" w:rsidP="00473586">
            <w:pPr>
              <w:jc w:val="center"/>
              <w:rPr>
                <w:b/>
                <w:sz w:val="36"/>
              </w:rPr>
            </w:pPr>
            <w:r w:rsidRPr="006470C4">
              <w:rPr>
                <w:b/>
                <w:sz w:val="36"/>
              </w:rPr>
              <w:t>Kildekritik - troværdighed</w:t>
            </w:r>
          </w:p>
        </w:tc>
      </w:tr>
      <w:tr w:rsidR="00473586" w:rsidTr="00473586">
        <w:tc>
          <w:tcPr>
            <w:tcW w:w="4814" w:type="dxa"/>
          </w:tcPr>
          <w:p w:rsidR="00473586" w:rsidRPr="006470C4" w:rsidRDefault="006470C4" w:rsidP="00473586">
            <w:pPr>
              <w:rPr>
                <w:b/>
                <w:sz w:val="28"/>
              </w:rPr>
            </w:pPr>
            <w:r>
              <w:rPr>
                <w:b/>
                <w:sz w:val="28"/>
              </w:rPr>
              <w:t>O</w:t>
            </w:r>
            <w:r w:rsidR="00473586" w:rsidRPr="006470C4">
              <w:rPr>
                <w:b/>
                <w:sz w:val="28"/>
              </w:rPr>
              <w:t xml:space="preserve">bjektivitet </w:t>
            </w:r>
          </w:p>
        </w:tc>
        <w:tc>
          <w:tcPr>
            <w:tcW w:w="4814" w:type="dxa"/>
          </w:tcPr>
          <w:p w:rsidR="00473586" w:rsidRPr="006470C4" w:rsidRDefault="00473586" w:rsidP="00473586">
            <w:pPr>
              <w:rPr>
                <w:b/>
                <w:sz w:val="28"/>
              </w:rPr>
            </w:pPr>
            <w:r w:rsidRPr="006470C4">
              <w:rPr>
                <w:b/>
                <w:sz w:val="28"/>
              </w:rPr>
              <w:t>Subjektivitet</w:t>
            </w:r>
          </w:p>
        </w:tc>
      </w:tr>
    </w:tbl>
    <w:p w:rsidR="00473586" w:rsidRPr="006470C4" w:rsidRDefault="00473586" w:rsidP="00473586">
      <w:pPr>
        <w:rPr>
          <w:rStyle w:val="Hyperlink"/>
          <w:rFonts w:ascii="Times New Roman" w:hAnsi="Times New Roman" w:cs="Times New Roman"/>
          <w:b/>
          <w:sz w:val="28"/>
        </w:rPr>
      </w:pPr>
    </w:p>
    <w:tbl>
      <w:tblPr>
        <w:tblStyle w:val="Tabel-Gitter"/>
        <w:tblW w:w="0" w:type="auto"/>
        <w:tblLook w:val="04A0" w:firstRow="1" w:lastRow="0" w:firstColumn="1" w:lastColumn="0" w:noHBand="0" w:noVBand="1"/>
      </w:tblPr>
      <w:tblGrid>
        <w:gridCol w:w="4814"/>
        <w:gridCol w:w="4814"/>
      </w:tblGrid>
      <w:tr w:rsidR="00473586" w:rsidRPr="006470C4" w:rsidTr="00473586">
        <w:tc>
          <w:tcPr>
            <w:tcW w:w="9628" w:type="dxa"/>
            <w:gridSpan w:val="2"/>
          </w:tcPr>
          <w:p w:rsidR="00473586" w:rsidRPr="006470C4" w:rsidRDefault="00473586" w:rsidP="00473586">
            <w:pPr>
              <w:jc w:val="center"/>
              <w:rPr>
                <w:b/>
                <w:sz w:val="36"/>
              </w:rPr>
            </w:pPr>
            <w:r w:rsidRPr="006470C4">
              <w:rPr>
                <w:b/>
                <w:sz w:val="36"/>
              </w:rPr>
              <w:t>Tidsperspektivet</w:t>
            </w:r>
          </w:p>
        </w:tc>
      </w:tr>
      <w:tr w:rsidR="00473586" w:rsidTr="00473586">
        <w:tc>
          <w:tcPr>
            <w:tcW w:w="4814" w:type="dxa"/>
          </w:tcPr>
          <w:p w:rsidR="00473586" w:rsidRDefault="00473586" w:rsidP="00473586">
            <w:pPr>
              <w:rPr>
                <w:sz w:val="28"/>
              </w:rPr>
            </w:pPr>
            <w:r w:rsidRPr="00473586">
              <w:rPr>
                <w:b/>
                <w:sz w:val="28"/>
              </w:rPr>
              <w:t>Længdeperspektiv</w:t>
            </w:r>
            <w:r>
              <w:rPr>
                <w:sz w:val="28"/>
              </w:rPr>
              <w:t>, f.eks.:</w:t>
            </w:r>
          </w:p>
          <w:p w:rsidR="00473586" w:rsidRDefault="00473586" w:rsidP="00473586">
            <w:pPr>
              <w:rPr>
                <w:sz w:val="28"/>
              </w:rPr>
            </w:pPr>
            <w:r>
              <w:rPr>
                <w:sz w:val="28"/>
              </w:rPr>
              <w:t>Historisk, procesanalyse, regnskabsanalyse over 3 år</w:t>
            </w:r>
          </w:p>
        </w:tc>
        <w:tc>
          <w:tcPr>
            <w:tcW w:w="4814" w:type="dxa"/>
          </w:tcPr>
          <w:p w:rsidR="00473586" w:rsidRDefault="00473586" w:rsidP="00473586">
            <w:pPr>
              <w:rPr>
                <w:sz w:val="28"/>
              </w:rPr>
            </w:pPr>
            <w:r w:rsidRPr="00473586">
              <w:rPr>
                <w:b/>
                <w:sz w:val="28"/>
              </w:rPr>
              <w:t>Tværperspektiv</w:t>
            </w:r>
            <w:r>
              <w:rPr>
                <w:sz w:val="28"/>
              </w:rPr>
              <w:t xml:space="preserve">, f.eks.: </w:t>
            </w:r>
          </w:p>
          <w:p w:rsidR="00473586" w:rsidRDefault="00473586" w:rsidP="00473586">
            <w:pPr>
              <w:rPr>
                <w:sz w:val="28"/>
              </w:rPr>
            </w:pPr>
            <w:r>
              <w:rPr>
                <w:sz w:val="28"/>
              </w:rPr>
              <w:t>Statusanalyse, ”snapthat”, ”nu”</w:t>
            </w:r>
          </w:p>
        </w:tc>
      </w:tr>
    </w:tbl>
    <w:p w:rsidR="00473586" w:rsidRPr="006470C4" w:rsidRDefault="00473586" w:rsidP="00473586">
      <w:pPr>
        <w:rPr>
          <w:rStyle w:val="Hyperlink"/>
          <w:rFonts w:ascii="Times New Roman" w:hAnsi="Times New Roman" w:cs="Times New Roman"/>
          <w:b/>
          <w:sz w:val="28"/>
        </w:rPr>
      </w:pPr>
    </w:p>
    <w:tbl>
      <w:tblPr>
        <w:tblStyle w:val="Tabel-Gitter"/>
        <w:tblW w:w="0" w:type="auto"/>
        <w:tblLook w:val="04A0" w:firstRow="1" w:lastRow="0" w:firstColumn="1" w:lastColumn="0" w:noHBand="0" w:noVBand="1"/>
      </w:tblPr>
      <w:tblGrid>
        <w:gridCol w:w="4814"/>
        <w:gridCol w:w="4814"/>
      </w:tblGrid>
      <w:tr w:rsidR="00473586" w:rsidRPr="006470C4" w:rsidTr="00473586">
        <w:tc>
          <w:tcPr>
            <w:tcW w:w="9628" w:type="dxa"/>
            <w:gridSpan w:val="2"/>
          </w:tcPr>
          <w:p w:rsidR="00473586" w:rsidRPr="006470C4" w:rsidRDefault="00473586" w:rsidP="00473586">
            <w:pPr>
              <w:jc w:val="center"/>
              <w:rPr>
                <w:b/>
                <w:sz w:val="36"/>
              </w:rPr>
            </w:pPr>
            <w:r w:rsidRPr="006470C4">
              <w:rPr>
                <w:b/>
                <w:sz w:val="36"/>
              </w:rPr>
              <w:t>Teorier &amp; metode</w:t>
            </w:r>
          </w:p>
        </w:tc>
      </w:tr>
      <w:tr w:rsidR="00473586" w:rsidTr="00473586">
        <w:tc>
          <w:tcPr>
            <w:tcW w:w="4814" w:type="dxa"/>
          </w:tcPr>
          <w:p w:rsidR="00473586" w:rsidRDefault="00473586" w:rsidP="00473586">
            <w:pPr>
              <w:rPr>
                <w:sz w:val="28"/>
              </w:rPr>
            </w:pPr>
            <w:r w:rsidRPr="00473586">
              <w:rPr>
                <w:b/>
                <w:sz w:val="28"/>
              </w:rPr>
              <w:t>Hvordan</w:t>
            </w:r>
            <w:r>
              <w:rPr>
                <w:sz w:val="28"/>
              </w:rPr>
              <w:t xml:space="preserve">, nævn modeller du anvender </w:t>
            </w:r>
          </w:p>
          <w:p w:rsidR="00486330" w:rsidRDefault="00486330" w:rsidP="00473586">
            <w:pPr>
              <w:rPr>
                <w:sz w:val="28"/>
              </w:rPr>
            </w:pPr>
            <w:r>
              <w:rPr>
                <w:sz w:val="28"/>
              </w:rPr>
              <w:t>Her er nogle eksempler</w:t>
            </w:r>
          </w:p>
          <w:p w:rsidR="00C13260" w:rsidRDefault="00C13260" w:rsidP="00473586">
            <w:pPr>
              <w:rPr>
                <w:sz w:val="28"/>
              </w:rPr>
            </w:pPr>
            <w:r>
              <w:rPr>
                <w:sz w:val="28"/>
              </w:rPr>
              <w:t>Videnskabelige basismodel</w:t>
            </w:r>
          </w:p>
          <w:p w:rsidR="00486330" w:rsidRDefault="00486330" w:rsidP="00473586">
            <w:pPr>
              <w:rPr>
                <w:sz w:val="28"/>
              </w:rPr>
            </w:pPr>
            <w:r>
              <w:rPr>
                <w:sz w:val="28"/>
              </w:rPr>
              <w:t>Business Model Canvas</w:t>
            </w:r>
          </w:p>
          <w:p w:rsidR="00C13260" w:rsidRDefault="00486330" w:rsidP="00486330">
            <w:pPr>
              <w:rPr>
                <w:sz w:val="28"/>
              </w:rPr>
            </w:pPr>
            <w:r>
              <w:rPr>
                <w:sz w:val="28"/>
              </w:rPr>
              <w:t>Porters 5 forces, SWOT, PESTEL, Værdikæde, Ansoffs vækstmatrice, vækststrategier, Porters generiske strategier, TOWS, Regnskabsanalyse, Tragtmodel osv.</w:t>
            </w:r>
          </w:p>
        </w:tc>
        <w:tc>
          <w:tcPr>
            <w:tcW w:w="4814" w:type="dxa"/>
          </w:tcPr>
          <w:p w:rsidR="00473586" w:rsidRDefault="00473586" w:rsidP="00473586">
            <w:pPr>
              <w:rPr>
                <w:sz w:val="28"/>
              </w:rPr>
            </w:pPr>
            <w:r w:rsidRPr="00473586">
              <w:rPr>
                <w:b/>
                <w:sz w:val="28"/>
              </w:rPr>
              <w:t>Hvorfor</w:t>
            </w:r>
            <w:r>
              <w:rPr>
                <w:sz w:val="28"/>
              </w:rPr>
              <w:t xml:space="preserve"> er din model super til at løse din problemformulering</w:t>
            </w:r>
          </w:p>
        </w:tc>
      </w:tr>
    </w:tbl>
    <w:p w:rsidR="00473586" w:rsidRDefault="00473586" w:rsidP="00473586">
      <w:pPr>
        <w:rPr>
          <w:rStyle w:val="Hyperlink"/>
          <w:rFonts w:ascii="Times New Roman" w:hAnsi="Times New Roman" w:cs="Times New Roman"/>
        </w:rPr>
      </w:pPr>
    </w:p>
    <w:p w:rsidR="0070721A" w:rsidRDefault="0070721A">
      <w:pPr>
        <w:rPr>
          <w:rStyle w:val="Hyperlink"/>
          <w:rFonts w:ascii="Times New Roman" w:hAnsi="Times New Roman" w:cs="Times New Roman"/>
        </w:rPr>
      </w:pPr>
      <w:r>
        <w:rPr>
          <w:rStyle w:val="Hyperlink"/>
          <w:rFonts w:ascii="Times New Roman" w:hAnsi="Times New Roman" w:cs="Times New Roman"/>
        </w:rPr>
        <w:br w:type="page"/>
      </w:r>
    </w:p>
    <w:p w:rsidR="0070721A" w:rsidRDefault="0070721A" w:rsidP="00473586">
      <w:pPr>
        <w:rPr>
          <w:rStyle w:val="Hyperlink"/>
          <w:rFonts w:ascii="Times New Roman" w:hAnsi="Times New Roman" w:cs="Times New Roman"/>
        </w:rPr>
      </w:pPr>
    </w:p>
    <w:tbl>
      <w:tblPr>
        <w:tblStyle w:val="Tabel-Gitter"/>
        <w:tblW w:w="0" w:type="auto"/>
        <w:tblLook w:val="04A0" w:firstRow="1" w:lastRow="0" w:firstColumn="1" w:lastColumn="0" w:noHBand="0" w:noVBand="1"/>
      </w:tblPr>
      <w:tblGrid>
        <w:gridCol w:w="2808"/>
        <w:gridCol w:w="6820"/>
      </w:tblGrid>
      <w:tr w:rsidR="00473586" w:rsidTr="00486330">
        <w:trPr>
          <w:trHeight w:val="170"/>
        </w:trPr>
        <w:tc>
          <w:tcPr>
            <w:tcW w:w="9078" w:type="dxa"/>
            <w:gridSpan w:val="2"/>
          </w:tcPr>
          <w:p w:rsidR="00473586" w:rsidRPr="006470C4" w:rsidRDefault="00473586" w:rsidP="00473586">
            <w:pPr>
              <w:jc w:val="center"/>
              <w:rPr>
                <w:b/>
                <w:sz w:val="28"/>
              </w:rPr>
            </w:pPr>
            <w:r w:rsidRPr="006470C4">
              <w:rPr>
                <w:b/>
                <w:sz w:val="36"/>
              </w:rPr>
              <w:t>Argumentation</w:t>
            </w:r>
          </w:p>
        </w:tc>
      </w:tr>
      <w:tr w:rsidR="00473586" w:rsidTr="00486330">
        <w:trPr>
          <w:trHeight w:val="2252"/>
        </w:trPr>
        <w:tc>
          <w:tcPr>
            <w:tcW w:w="2041" w:type="dxa"/>
          </w:tcPr>
          <w:p w:rsidR="00473586" w:rsidRPr="00473586" w:rsidRDefault="00473586" w:rsidP="00473586">
            <w:pPr>
              <w:rPr>
                <w:b/>
                <w:sz w:val="28"/>
              </w:rPr>
            </w:pPr>
            <w:r w:rsidRPr="00473586">
              <w:rPr>
                <w:b/>
                <w:sz w:val="28"/>
              </w:rPr>
              <w:t>Toulmins argumentationsmodel</w:t>
            </w:r>
          </w:p>
          <w:p w:rsidR="00486330" w:rsidRDefault="00C13260" w:rsidP="00486330">
            <w:pPr>
              <w:rPr>
                <w:sz w:val="28"/>
              </w:rPr>
            </w:pPr>
            <w:r>
              <w:rPr>
                <w:sz w:val="28"/>
              </w:rPr>
              <w:t xml:space="preserve">Belæg </w:t>
            </w:r>
          </w:p>
          <w:p w:rsidR="00486330" w:rsidRDefault="00486330" w:rsidP="00486330">
            <w:pPr>
              <w:rPr>
                <w:sz w:val="28"/>
              </w:rPr>
            </w:pPr>
            <w:r>
              <w:rPr>
                <w:sz w:val="28"/>
              </w:rPr>
              <w:t>Hjemmel</w:t>
            </w:r>
          </w:p>
          <w:p w:rsidR="00486330" w:rsidRDefault="00486330" w:rsidP="00486330">
            <w:pPr>
              <w:rPr>
                <w:sz w:val="28"/>
              </w:rPr>
            </w:pPr>
            <w:r>
              <w:rPr>
                <w:sz w:val="28"/>
              </w:rPr>
              <w:t>P</w:t>
            </w:r>
            <w:r w:rsidR="00C13260">
              <w:rPr>
                <w:sz w:val="28"/>
              </w:rPr>
              <w:t>åstand</w:t>
            </w:r>
          </w:p>
          <w:p w:rsidR="00486330" w:rsidRDefault="00486330" w:rsidP="00486330">
            <w:pPr>
              <w:rPr>
                <w:sz w:val="28"/>
              </w:rPr>
            </w:pPr>
            <w:r>
              <w:rPr>
                <w:sz w:val="28"/>
              </w:rPr>
              <w:t>Styrkemarkør Gendrivelse</w:t>
            </w:r>
          </w:p>
          <w:p w:rsidR="00473586" w:rsidRDefault="00486330" w:rsidP="00486330">
            <w:pPr>
              <w:rPr>
                <w:sz w:val="28"/>
              </w:rPr>
            </w:pPr>
            <w:r>
              <w:rPr>
                <w:sz w:val="28"/>
              </w:rPr>
              <w:t>Rygdækning</w:t>
            </w:r>
          </w:p>
        </w:tc>
        <w:tc>
          <w:tcPr>
            <w:tcW w:w="7037" w:type="dxa"/>
          </w:tcPr>
          <w:p w:rsidR="00473586" w:rsidRDefault="00486330" w:rsidP="00473586">
            <w:pPr>
              <w:rPr>
                <w:sz w:val="28"/>
              </w:rPr>
            </w:pPr>
            <w:r>
              <w:rPr>
                <w:noProof/>
                <w:lang w:eastAsia="da-DK"/>
              </w:rPr>
              <w:drawing>
                <wp:inline distT="0" distB="0" distL="0" distR="0" wp14:anchorId="1386FEF3" wp14:editId="66A6088B">
                  <wp:extent cx="3096796" cy="1438831"/>
                  <wp:effectExtent l="0" t="0" r="0" b="952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26292" cy="1452535"/>
                          </a:xfrm>
                          <a:prstGeom prst="rect">
                            <a:avLst/>
                          </a:prstGeom>
                        </pic:spPr>
                      </pic:pic>
                    </a:graphicData>
                  </a:graphic>
                </wp:inline>
              </w:drawing>
            </w:r>
          </w:p>
          <w:p w:rsidR="00486330" w:rsidRDefault="00486330" w:rsidP="00473586">
            <w:pPr>
              <w:rPr>
                <w:sz w:val="28"/>
              </w:rPr>
            </w:pPr>
            <w:r>
              <w:rPr>
                <w:sz w:val="28"/>
              </w:rPr>
              <w:t>Din opgave er et stort argument!</w:t>
            </w:r>
          </w:p>
        </w:tc>
      </w:tr>
    </w:tbl>
    <w:p w:rsidR="00C13260" w:rsidRPr="00012A7C" w:rsidRDefault="00C13260" w:rsidP="00C13260">
      <w:pPr>
        <w:rPr>
          <w:sz w:val="28"/>
        </w:rPr>
      </w:pPr>
    </w:p>
    <w:tbl>
      <w:tblPr>
        <w:tblStyle w:val="Tabel-Gitter"/>
        <w:tblW w:w="0" w:type="auto"/>
        <w:tblLook w:val="04A0" w:firstRow="1" w:lastRow="0" w:firstColumn="1" w:lastColumn="0" w:noHBand="0" w:noVBand="1"/>
      </w:tblPr>
      <w:tblGrid>
        <w:gridCol w:w="3209"/>
        <w:gridCol w:w="3209"/>
        <w:gridCol w:w="3210"/>
      </w:tblGrid>
      <w:tr w:rsidR="0070721A" w:rsidTr="00CC1403">
        <w:tc>
          <w:tcPr>
            <w:tcW w:w="9628" w:type="dxa"/>
            <w:gridSpan w:val="3"/>
          </w:tcPr>
          <w:p w:rsidR="0070721A" w:rsidRPr="006470C4" w:rsidRDefault="0070721A" w:rsidP="0070721A">
            <w:pPr>
              <w:jc w:val="center"/>
              <w:rPr>
                <w:b/>
                <w:sz w:val="36"/>
              </w:rPr>
            </w:pPr>
            <w:r w:rsidRPr="006470C4">
              <w:rPr>
                <w:b/>
                <w:sz w:val="36"/>
              </w:rPr>
              <w:t>SOLO - Taksonomi</w:t>
            </w:r>
          </w:p>
        </w:tc>
      </w:tr>
      <w:tr w:rsidR="0070721A" w:rsidTr="0070721A">
        <w:tc>
          <w:tcPr>
            <w:tcW w:w="3209" w:type="dxa"/>
          </w:tcPr>
          <w:p w:rsidR="0070721A" w:rsidRPr="006470C4" w:rsidRDefault="0070721A" w:rsidP="00473586">
            <w:pPr>
              <w:rPr>
                <w:b/>
                <w:sz w:val="28"/>
              </w:rPr>
            </w:pPr>
            <w:r w:rsidRPr="006470C4">
              <w:rPr>
                <w:b/>
                <w:sz w:val="28"/>
              </w:rPr>
              <w:t>Det multistrukturelle niveau</w:t>
            </w:r>
          </w:p>
        </w:tc>
        <w:tc>
          <w:tcPr>
            <w:tcW w:w="3209" w:type="dxa"/>
          </w:tcPr>
          <w:p w:rsidR="0070721A" w:rsidRPr="006470C4" w:rsidRDefault="0070721A" w:rsidP="00473586">
            <w:pPr>
              <w:rPr>
                <w:b/>
                <w:sz w:val="28"/>
              </w:rPr>
            </w:pPr>
            <w:r w:rsidRPr="006470C4">
              <w:rPr>
                <w:b/>
                <w:sz w:val="28"/>
              </w:rPr>
              <w:t>Det relationelle niveau</w:t>
            </w:r>
          </w:p>
        </w:tc>
        <w:tc>
          <w:tcPr>
            <w:tcW w:w="3210" w:type="dxa"/>
          </w:tcPr>
          <w:p w:rsidR="0070721A" w:rsidRPr="006470C4" w:rsidRDefault="0070721A" w:rsidP="00473586">
            <w:pPr>
              <w:rPr>
                <w:b/>
                <w:sz w:val="28"/>
              </w:rPr>
            </w:pPr>
            <w:r w:rsidRPr="006470C4">
              <w:rPr>
                <w:b/>
                <w:sz w:val="28"/>
              </w:rPr>
              <w:t>Det udvidede abstrakte niveau</w:t>
            </w:r>
          </w:p>
        </w:tc>
      </w:tr>
      <w:tr w:rsidR="0070721A" w:rsidTr="0070721A">
        <w:tc>
          <w:tcPr>
            <w:tcW w:w="3209" w:type="dxa"/>
          </w:tcPr>
          <w:p w:rsidR="0070721A" w:rsidRDefault="0070721A" w:rsidP="00473586">
            <w:pPr>
              <w:rPr>
                <w:sz w:val="28"/>
              </w:rPr>
            </w:pPr>
            <w:r>
              <w:rPr>
                <w:sz w:val="28"/>
              </w:rPr>
              <w:t>Beregne, karakterisere, redegøre</w:t>
            </w:r>
          </w:p>
        </w:tc>
        <w:tc>
          <w:tcPr>
            <w:tcW w:w="3209" w:type="dxa"/>
          </w:tcPr>
          <w:p w:rsidR="0070721A" w:rsidRDefault="0070721A" w:rsidP="00473586">
            <w:pPr>
              <w:rPr>
                <w:sz w:val="28"/>
              </w:rPr>
            </w:pPr>
            <w:r>
              <w:rPr>
                <w:sz w:val="28"/>
              </w:rPr>
              <w:t>Sammenligne, forklare, analysere</w:t>
            </w:r>
          </w:p>
        </w:tc>
        <w:tc>
          <w:tcPr>
            <w:tcW w:w="3210" w:type="dxa"/>
          </w:tcPr>
          <w:p w:rsidR="0070721A" w:rsidRDefault="0070721A" w:rsidP="00473586">
            <w:pPr>
              <w:rPr>
                <w:sz w:val="28"/>
              </w:rPr>
            </w:pPr>
            <w:r>
              <w:rPr>
                <w:sz w:val="28"/>
              </w:rPr>
              <w:t>Diskutere</w:t>
            </w:r>
          </w:p>
          <w:p w:rsidR="0070721A" w:rsidRDefault="0070721A" w:rsidP="00473586">
            <w:pPr>
              <w:rPr>
                <w:sz w:val="28"/>
              </w:rPr>
            </w:pPr>
            <w:r>
              <w:rPr>
                <w:sz w:val="28"/>
              </w:rPr>
              <w:t>Vurdere</w:t>
            </w:r>
          </w:p>
        </w:tc>
      </w:tr>
    </w:tbl>
    <w:p w:rsidR="00473586" w:rsidRDefault="00473586" w:rsidP="00473586">
      <w:pPr>
        <w:rPr>
          <w:sz w:val="28"/>
        </w:rPr>
      </w:pPr>
    </w:p>
    <w:tbl>
      <w:tblPr>
        <w:tblStyle w:val="Tabel-Gitter"/>
        <w:tblW w:w="0" w:type="auto"/>
        <w:tblLook w:val="04A0" w:firstRow="1" w:lastRow="0" w:firstColumn="1" w:lastColumn="0" w:noHBand="0" w:noVBand="1"/>
      </w:tblPr>
      <w:tblGrid>
        <w:gridCol w:w="2360"/>
        <w:gridCol w:w="2509"/>
        <w:gridCol w:w="2372"/>
        <w:gridCol w:w="2387"/>
      </w:tblGrid>
      <w:tr w:rsidR="0070721A" w:rsidTr="00637B2B">
        <w:tc>
          <w:tcPr>
            <w:tcW w:w="9628" w:type="dxa"/>
            <w:gridSpan w:val="4"/>
          </w:tcPr>
          <w:p w:rsidR="0070721A" w:rsidRPr="006470C4" w:rsidRDefault="0070721A" w:rsidP="0070721A">
            <w:pPr>
              <w:jc w:val="center"/>
              <w:rPr>
                <w:b/>
                <w:sz w:val="28"/>
              </w:rPr>
            </w:pPr>
            <w:r w:rsidRPr="006470C4">
              <w:rPr>
                <w:b/>
                <w:sz w:val="36"/>
              </w:rPr>
              <w:t>Analyseniveauer</w:t>
            </w:r>
          </w:p>
        </w:tc>
      </w:tr>
      <w:tr w:rsidR="0070721A" w:rsidTr="0070721A">
        <w:tc>
          <w:tcPr>
            <w:tcW w:w="2407" w:type="dxa"/>
          </w:tcPr>
          <w:p w:rsidR="0070721A" w:rsidRPr="006470C4" w:rsidRDefault="0070721A" w:rsidP="00473586">
            <w:pPr>
              <w:rPr>
                <w:b/>
                <w:sz w:val="28"/>
              </w:rPr>
            </w:pPr>
            <w:r w:rsidRPr="006470C4">
              <w:rPr>
                <w:b/>
                <w:sz w:val="28"/>
              </w:rPr>
              <w:t>Individniveau</w:t>
            </w:r>
          </w:p>
        </w:tc>
        <w:tc>
          <w:tcPr>
            <w:tcW w:w="2407" w:type="dxa"/>
          </w:tcPr>
          <w:p w:rsidR="0070721A" w:rsidRPr="006470C4" w:rsidRDefault="0070721A" w:rsidP="00473586">
            <w:pPr>
              <w:rPr>
                <w:b/>
                <w:sz w:val="28"/>
              </w:rPr>
            </w:pPr>
            <w:r w:rsidRPr="006470C4">
              <w:rPr>
                <w:b/>
                <w:sz w:val="28"/>
              </w:rPr>
              <w:t>Virksomhedsniveau</w:t>
            </w:r>
          </w:p>
        </w:tc>
        <w:tc>
          <w:tcPr>
            <w:tcW w:w="2407" w:type="dxa"/>
          </w:tcPr>
          <w:p w:rsidR="0070721A" w:rsidRPr="006470C4" w:rsidRDefault="0070721A" w:rsidP="00473586">
            <w:pPr>
              <w:rPr>
                <w:b/>
                <w:sz w:val="28"/>
              </w:rPr>
            </w:pPr>
            <w:r w:rsidRPr="006470C4">
              <w:rPr>
                <w:b/>
                <w:sz w:val="28"/>
              </w:rPr>
              <w:t>Markeds- eller brancheniveau</w:t>
            </w:r>
          </w:p>
        </w:tc>
        <w:tc>
          <w:tcPr>
            <w:tcW w:w="2407" w:type="dxa"/>
          </w:tcPr>
          <w:p w:rsidR="0070721A" w:rsidRPr="006470C4" w:rsidRDefault="0070721A" w:rsidP="00473586">
            <w:pPr>
              <w:rPr>
                <w:b/>
                <w:sz w:val="28"/>
              </w:rPr>
            </w:pPr>
            <w:r w:rsidRPr="006470C4">
              <w:rPr>
                <w:b/>
                <w:sz w:val="28"/>
              </w:rPr>
              <w:t>Samfundsniveau</w:t>
            </w:r>
          </w:p>
        </w:tc>
      </w:tr>
    </w:tbl>
    <w:p w:rsidR="00473586" w:rsidRPr="00012A7C" w:rsidRDefault="00473586" w:rsidP="00473586">
      <w:pPr>
        <w:rPr>
          <w:sz w:val="28"/>
        </w:rPr>
      </w:pPr>
    </w:p>
    <w:p w:rsidR="00473586" w:rsidRPr="00012A7C" w:rsidRDefault="00473586" w:rsidP="00012A7C">
      <w:pPr>
        <w:rPr>
          <w:sz w:val="28"/>
        </w:rPr>
      </w:pPr>
    </w:p>
    <w:p w:rsidR="00012A7C" w:rsidRPr="00012A7C" w:rsidRDefault="00012A7C" w:rsidP="00781F22">
      <w:pPr>
        <w:rPr>
          <w:sz w:val="28"/>
        </w:rPr>
      </w:pPr>
    </w:p>
    <w:sectPr w:rsidR="00012A7C" w:rsidRPr="00012A7C" w:rsidSect="002F46F6">
      <w:pgSz w:w="11906" w:h="16838"/>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7227" w:rsidRDefault="00F47227" w:rsidP="00E13234">
      <w:pPr>
        <w:spacing w:after="0" w:line="240" w:lineRule="auto"/>
      </w:pPr>
      <w:r>
        <w:separator/>
      </w:r>
    </w:p>
  </w:endnote>
  <w:endnote w:type="continuationSeparator" w:id="0">
    <w:p w:rsidR="00F47227" w:rsidRDefault="00F47227" w:rsidP="00E13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7227" w:rsidRDefault="00F47227" w:rsidP="00E13234">
      <w:pPr>
        <w:spacing w:after="0" w:line="240" w:lineRule="auto"/>
      </w:pPr>
      <w:r>
        <w:separator/>
      </w:r>
    </w:p>
  </w:footnote>
  <w:footnote w:type="continuationSeparator" w:id="0">
    <w:p w:rsidR="00F47227" w:rsidRDefault="00F47227" w:rsidP="00E13234">
      <w:pPr>
        <w:spacing w:after="0" w:line="240" w:lineRule="auto"/>
      </w:pPr>
      <w:r>
        <w:continuationSeparator/>
      </w:r>
    </w:p>
  </w:footnote>
  <w:footnote w:id="1">
    <w:p w:rsidR="00473586" w:rsidRPr="008A6ABD" w:rsidRDefault="00473586" w:rsidP="00E13234">
      <w:pPr>
        <w:pStyle w:val="Fodnotetekst"/>
      </w:pPr>
      <w:r>
        <w:rPr>
          <w:rStyle w:val="Fodnotehenvisning"/>
        </w:rPr>
        <w:footnoteRef/>
      </w:r>
      <w:r w:rsidRPr="008A6ABD">
        <w:t xml:space="preserve"> HHX-håndbogen til studieområdet, </w:t>
      </w:r>
      <w:r>
        <w:t>SYSTIME, ISBN:978-87-616-2799-5, side 49</w:t>
      </w:r>
    </w:p>
  </w:footnote>
  <w:footnote w:id="2">
    <w:p w:rsidR="00473586" w:rsidRPr="008A6ABD" w:rsidRDefault="00473586" w:rsidP="00E13234">
      <w:pPr>
        <w:pStyle w:val="Fodnotetekst"/>
      </w:pPr>
      <w:r>
        <w:rPr>
          <w:rStyle w:val="Fodnotehenvisning"/>
        </w:rPr>
        <w:footnoteRef/>
      </w:r>
      <w:r w:rsidRPr="008A6ABD">
        <w:t xml:space="preserve"> HHX-håndbogen til studieområdet, </w:t>
      </w:r>
      <w:r>
        <w:t>SYSTIME, ISBN:978-87-616-2799-5, side 101</w:t>
      </w:r>
    </w:p>
  </w:footnote>
  <w:footnote w:id="3">
    <w:p w:rsidR="00473586" w:rsidRDefault="00473586" w:rsidP="00E13234">
      <w:pPr>
        <w:pStyle w:val="Fodnotetekst"/>
      </w:pPr>
      <w:r>
        <w:rPr>
          <w:rStyle w:val="Fodnotehenvisning"/>
        </w:rPr>
        <w:footnoteRef/>
      </w:r>
      <w:r>
        <w:t xml:space="preserve"> </w:t>
      </w:r>
      <w:r w:rsidRPr="008A6ABD">
        <w:t xml:space="preserve">HHX-håndbogen til studieområdet, </w:t>
      </w:r>
      <w:r>
        <w:t>SYSTIME, ISBN:978-87-616-2799-5, side 101</w:t>
      </w:r>
    </w:p>
  </w:footnote>
  <w:footnote w:id="4">
    <w:p w:rsidR="00473586" w:rsidRPr="001A5CCE" w:rsidRDefault="00473586" w:rsidP="00E13234">
      <w:pPr>
        <w:pStyle w:val="Fodnotetekst"/>
      </w:pPr>
      <w:r>
        <w:rPr>
          <w:rStyle w:val="Fodnotehenvisning"/>
        </w:rPr>
        <w:footnoteRef/>
      </w:r>
      <w:r w:rsidRPr="001A5CCE">
        <w:t xml:space="preserve"> </w:t>
      </w:r>
      <w:r w:rsidRPr="008A6ABD">
        <w:t xml:space="preserve">HHX-håndbogen til studieområdet, </w:t>
      </w:r>
      <w:r>
        <w:t>SYSTIME, ISBN:978-87-616-2799-5  side 44 &amp; 100</w:t>
      </w:r>
    </w:p>
  </w:footnote>
  <w:footnote w:id="5">
    <w:p w:rsidR="00473586" w:rsidRDefault="00473586" w:rsidP="00E13234">
      <w:pPr>
        <w:pStyle w:val="Fodnotetekst"/>
      </w:pPr>
      <w:r>
        <w:rPr>
          <w:rStyle w:val="Fodnotehenvisning"/>
        </w:rPr>
        <w:footnoteRef/>
      </w:r>
      <w:r>
        <w:t xml:space="preserve"> </w:t>
      </w:r>
      <w:r w:rsidRPr="008A6ABD">
        <w:t xml:space="preserve">HHX-håndbogen til studieområdet, </w:t>
      </w:r>
      <w:r>
        <w:t>SYSTIME, ISBN:978-87-616-2799-5, side 46</w:t>
      </w:r>
    </w:p>
  </w:footnote>
  <w:footnote w:id="6">
    <w:p w:rsidR="00473586" w:rsidRDefault="00473586" w:rsidP="00E13234">
      <w:pPr>
        <w:pStyle w:val="Fodnotetekst"/>
      </w:pPr>
      <w:r>
        <w:rPr>
          <w:rStyle w:val="Fodnotehenvisning"/>
        </w:rPr>
        <w:footnoteRef/>
      </w:r>
      <w:r>
        <w:t xml:space="preserve"> </w:t>
      </w:r>
      <w:r w:rsidRPr="008A6ABD">
        <w:t xml:space="preserve">HHX-håndbogen til studieområdet, </w:t>
      </w:r>
      <w:r>
        <w:t>SYSTIME, ISBN:978-87-616-2799-5, side 46</w:t>
      </w:r>
    </w:p>
  </w:footnote>
  <w:footnote w:id="7">
    <w:p w:rsidR="00473586" w:rsidRPr="001A5CCE" w:rsidRDefault="00473586" w:rsidP="00E13234">
      <w:pPr>
        <w:pStyle w:val="Fodnotetekst"/>
      </w:pPr>
      <w:r>
        <w:rPr>
          <w:rStyle w:val="Fodnotehenvisning"/>
        </w:rPr>
        <w:footnoteRef/>
      </w:r>
      <w:r w:rsidRPr="001A5CCE">
        <w:t xml:space="preserve"> Den gode opgave, Samfundslitteratur, Lotte Rienecker, </w:t>
      </w:r>
      <w:r>
        <w:t xml:space="preserve">2. udgave, </w:t>
      </w:r>
      <w:r w:rsidRPr="001A5CCE">
        <w:t>ISBN: 87-593-0865-6, side 229-230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C2199B"/>
    <w:multiLevelType w:val="hybridMultilevel"/>
    <w:tmpl w:val="F00A37F2"/>
    <w:lvl w:ilvl="0" w:tplc="D1AA237C">
      <w:start w:val="1"/>
      <w:numFmt w:val="bullet"/>
      <w:lvlText w:val="v"/>
      <w:lvlJc w:val="left"/>
      <w:pPr>
        <w:tabs>
          <w:tab w:val="num" w:pos="720"/>
        </w:tabs>
        <w:ind w:left="720" w:hanging="360"/>
      </w:pPr>
      <w:rPr>
        <w:rFonts w:ascii="Wingdings" w:hAnsi="Wingdings" w:hint="default"/>
      </w:rPr>
    </w:lvl>
    <w:lvl w:ilvl="1" w:tplc="CF50BE6E" w:tentative="1">
      <w:start w:val="1"/>
      <w:numFmt w:val="bullet"/>
      <w:lvlText w:val="v"/>
      <w:lvlJc w:val="left"/>
      <w:pPr>
        <w:tabs>
          <w:tab w:val="num" w:pos="1440"/>
        </w:tabs>
        <w:ind w:left="1440" w:hanging="360"/>
      </w:pPr>
      <w:rPr>
        <w:rFonts w:ascii="Wingdings" w:hAnsi="Wingdings" w:hint="default"/>
      </w:rPr>
    </w:lvl>
    <w:lvl w:ilvl="2" w:tplc="3C20051C" w:tentative="1">
      <w:start w:val="1"/>
      <w:numFmt w:val="bullet"/>
      <w:lvlText w:val="v"/>
      <w:lvlJc w:val="left"/>
      <w:pPr>
        <w:tabs>
          <w:tab w:val="num" w:pos="2160"/>
        </w:tabs>
        <w:ind w:left="2160" w:hanging="360"/>
      </w:pPr>
      <w:rPr>
        <w:rFonts w:ascii="Wingdings" w:hAnsi="Wingdings" w:hint="default"/>
      </w:rPr>
    </w:lvl>
    <w:lvl w:ilvl="3" w:tplc="6A8869FA">
      <w:start w:val="1"/>
      <w:numFmt w:val="bullet"/>
      <w:lvlText w:val="v"/>
      <w:lvlJc w:val="left"/>
      <w:pPr>
        <w:tabs>
          <w:tab w:val="num" w:pos="2880"/>
        </w:tabs>
        <w:ind w:left="2880" w:hanging="360"/>
      </w:pPr>
      <w:rPr>
        <w:rFonts w:ascii="Wingdings" w:hAnsi="Wingdings" w:hint="default"/>
      </w:rPr>
    </w:lvl>
    <w:lvl w:ilvl="4" w:tplc="03F4137A" w:tentative="1">
      <w:start w:val="1"/>
      <w:numFmt w:val="bullet"/>
      <w:lvlText w:val="v"/>
      <w:lvlJc w:val="left"/>
      <w:pPr>
        <w:tabs>
          <w:tab w:val="num" w:pos="3600"/>
        </w:tabs>
        <w:ind w:left="3600" w:hanging="360"/>
      </w:pPr>
      <w:rPr>
        <w:rFonts w:ascii="Wingdings" w:hAnsi="Wingdings" w:hint="default"/>
      </w:rPr>
    </w:lvl>
    <w:lvl w:ilvl="5" w:tplc="9F585C04" w:tentative="1">
      <w:start w:val="1"/>
      <w:numFmt w:val="bullet"/>
      <w:lvlText w:val="v"/>
      <w:lvlJc w:val="left"/>
      <w:pPr>
        <w:tabs>
          <w:tab w:val="num" w:pos="4320"/>
        </w:tabs>
        <w:ind w:left="4320" w:hanging="360"/>
      </w:pPr>
      <w:rPr>
        <w:rFonts w:ascii="Wingdings" w:hAnsi="Wingdings" w:hint="default"/>
      </w:rPr>
    </w:lvl>
    <w:lvl w:ilvl="6" w:tplc="5A6C3B46" w:tentative="1">
      <w:start w:val="1"/>
      <w:numFmt w:val="bullet"/>
      <w:lvlText w:val="v"/>
      <w:lvlJc w:val="left"/>
      <w:pPr>
        <w:tabs>
          <w:tab w:val="num" w:pos="5040"/>
        </w:tabs>
        <w:ind w:left="5040" w:hanging="360"/>
      </w:pPr>
      <w:rPr>
        <w:rFonts w:ascii="Wingdings" w:hAnsi="Wingdings" w:hint="default"/>
      </w:rPr>
    </w:lvl>
    <w:lvl w:ilvl="7" w:tplc="7A82710C" w:tentative="1">
      <w:start w:val="1"/>
      <w:numFmt w:val="bullet"/>
      <w:lvlText w:val="v"/>
      <w:lvlJc w:val="left"/>
      <w:pPr>
        <w:tabs>
          <w:tab w:val="num" w:pos="5760"/>
        </w:tabs>
        <w:ind w:left="5760" w:hanging="360"/>
      </w:pPr>
      <w:rPr>
        <w:rFonts w:ascii="Wingdings" w:hAnsi="Wingdings" w:hint="default"/>
      </w:rPr>
    </w:lvl>
    <w:lvl w:ilvl="8" w:tplc="6C64A96E" w:tentative="1">
      <w:start w:val="1"/>
      <w:numFmt w:val="bullet"/>
      <w:lvlText w:val="v"/>
      <w:lvlJc w:val="left"/>
      <w:pPr>
        <w:tabs>
          <w:tab w:val="num" w:pos="6480"/>
        </w:tabs>
        <w:ind w:left="6480" w:hanging="360"/>
      </w:pPr>
      <w:rPr>
        <w:rFonts w:ascii="Wingdings" w:hAnsi="Wingdings" w:hint="default"/>
      </w:rPr>
    </w:lvl>
  </w:abstractNum>
  <w:abstractNum w:abstractNumId="1" w15:restartNumberingAfterBreak="0">
    <w:nsid w:val="219A48ED"/>
    <w:multiLevelType w:val="hybridMultilevel"/>
    <w:tmpl w:val="D1D434A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6007684"/>
    <w:multiLevelType w:val="multilevel"/>
    <w:tmpl w:val="D99CC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1B178E"/>
    <w:multiLevelType w:val="multilevel"/>
    <w:tmpl w:val="D2581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C523F7"/>
    <w:multiLevelType w:val="hybridMultilevel"/>
    <w:tmpl w:val="D390CED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3923321D"/>
    <w:multiLevelType w:val="hybridMultilevel"/>
    <w:tmpl w:val="7DD833C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3DF47CF3"/>
    <w:multiLevelType w:val="multilevel"/>
    <w:tmpl w:val="8716E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0D7365"/>
    <w:multiLevelType w:val="multilevel"/>
    <w:tmpl w:val="68FAE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FD6FCF"/>
    <w:multiLevelType w:val="multilevel"/>
    <w:tmpl w:val="643E0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1F5556"/>
    <w:multiLevelType w:val="multilevel"/>
    <w:tmpl w:val="FE48C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067B58"/>
    <w:multiLevelType w:val="multilevel"/>
    <w:tmpl w:val="61B4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050C99"/>
    <w:multiLevelType w:val="hybridMultilevel"/>
    <w:tmpl w:val="19ECC30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65CF05F7"/>
    <w:multiLevelType w:val="hybridMultilevel"/>
    <w:tmpl w:val="F0E8BD5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6C1E0E2D"/>
    <w:multiLevelType w:val="hybridMultilevel"/>
    <w:tmpl w:val="FBB84D3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6D162F52"/>
    <w:multiLevelType w:val="multilevel"/>
    <w:tmpl w:val="23E2D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191C4F"/>
    <w:multiLevelType w:val="hybridMultilevel"/>
    <w:tmpl w:val="775A219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7123283A"/>
    <w:multiLevelType w:val="multilevel"/>
    <w:tmpl w:val="EC8EC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BA085D"/>
    <w:multiLevelType w:val="multilevel"/>
    <w:tmpl w:val="FDF8C9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5A5089"/>
    <w:multiLevelType w:val="multilevel"/>
    <w:tmpl w:val="DE40E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E93A71"/>
    <w:multiLevelType w:val="multilevel"/>
    <w:tmpl w:val="70EA3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655379"/>
    <w:multiLevelType w:val="hybridMultilevel"/>
    <w:tmpl w:val="3FEA5AA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7"/>
  </w:num>
  <w:num w:numId="2">
    <w:abstractNumId w:val="18"/>
  </w:num>
  <w:num w:numId="3">
    <w:abstractNumId w:val="8"/>
  </w:num>
  <w:num w:numId="4">
    <w:abstractNumId w:val="2"/>
  </w:num>
  <w:num w:numId="5">
    <w:abstractNumId w:val="6"/>
  </w:num>
  <w:num w:numId="6">
    <w:abstractNumId w:val="9"/>
  </w:num>
  <w:num w:numId="7">
    <w:abstractNumId w:val="10"/>
  </w:num>
  <w:num w:numId="8">
    <w:abstractNumId w:val="14"/>
  </w:num>
  <w:num w:numId="9">
    <w:abstractNumId w:val="3"/>
  </w:num>
  <w:num w:numId="10">
    <w:abstractNumId w:val="17"/>
  </w:num>
  <w:num w:numId="11">
    <w:abstractNumId w:val="17"/>
    <w:lvlOverride w:ilvl="1">
      <w:lvl w:ilvl="1">
        <w:numFmt w:val="bullet"/>
        <w:lvlText w:val=""/>
        <w:lvlJc w:val="left"/>
        <w:pPr>
          <w:tabs>
            <w:tab w:val="num" w:pos="1440"/>
          </w:tabs>
          <w:ind w:left="1440" w:hanging="360"/>
        </w:pPr>
        <w:rPr>
          <w:rFonts w:ascii="Wingdings" w:hAnsi="Wingdings" w:hint="default"/>
          <w:sz w:val="20"/>
        </w:rPr>
      </w:lvl>
    </w:lvlOverride>
  </w:num>
  <w:num w:numId="12">
    <w:abstractNumId w:val="19"/>
  </w:num>
  <w:num w:numId="13">
    <w:abstractNumId w:val="16"/>
  </w:num>
  <w:num w:numId="14">
    <w:abstractNumId w:val="15"/>
  </w:num>
  <w:num w:numId="15">
    <w:abstractNumId w:val="13"/>
  </w:num>
  <w:num w:numId="16">
    <w:abstractNumId w:val="20"/>
  </w:num>
  <w:num w:numId="17">
    <w:abstractNumId w:val="11"/>
  </w:num>
  <w:num w:numId="18">
    <w:abstractNumId w:val="4"/>
  </w:num>
  <w:num w:numId="19">
    <w:abstractNumId w:val="1"/>
  </w:num>
  <w:num w:numId="20">
    <w:abstractNumId w:val="5"/>
  </w:num>
  <w:num w:numId="21">
    <w:abstractNumId w:val="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CF4"/>
    <w:rsid w:val="00012A7C"/>
    <w:rsid w:val="00033AD7"/>
    <w:rsid w:val="0008402E"/>
    <w:rsid w:val="00091CF6"/>
    <w:rsid w:val="00096196"/>
    <w:rsid w:val="000B6B29"/>
    <w:rsid w:val="000F4216"/>
    <w:rsid w:val="0019556B"/>
    <w:rsid w:val="00284ACB"/>
    <w:rsid w:val="002A6C90"/>
    <w:rsid w:val="002D35A6"/>
    <w:rsid w:val="002F46F6"/>
    <w:rsid w:val="00303E37"/>
    <w:rsid w:val="0038240B"/>
    <w:rsid w:val="0038491F"/>
    <w:rsid w:val="00463C44"/>
    <w:rsid w:val="00473586"/>
    <w:rsid w:val="00486330"/>
    <w:rsid w:val="004F3DE1"/>
    <w:rsid w:val="00512D0B"/>
    <w:rsid w:val="005C1108"/>
    <w:rsid w:val="005E4B84"/>
    <w:rsid w:val="00621AC2"/>
    <w:rsid w:val="00632A79"/>
    <w:rsid w:val="006470C4"/>
    <w:rsid w:val="00653458"/>
    <w:rsid w:val="006F7166"/>
    <w:rsid w:val="0070721A"/>
    <w:rsid w:val="00715ECD"/>
    <w:rsid w:val="00781F22"/>
    <w:rsid w:val="007A6EA2"/>
    <w:rsid w:val="00840AD4"/>
    <w:rsid w:val="00903CF4"/>
    <w:rsid w:val="00914644"/>
    <w:rsid w:val="00930B46"/>
    <w:rsid w:val="009B05CD"/>
    <w:rsid w:val="009C1A3F"/>
    <w:rsid w:val="009D5AD7"/>
    <w:rsid w:val="00A11117"/>
    <w:rsid w:val="00A26AC9"/>
    <w:rsid w:val="00A26C30"/>
    <w:rsid w:val="00A92A76"/>
    <w:rsid w:val="00AB61DC"/>
    <w:rsid w:val="00AB692B"/>
    <w:rsid w:val="00AF1F6D"/>
    <w:rsid w:val="00B56A0C"/>
    <w:rsid w:val="00B643F6"/>
    <w:rsid w:val="00B67207"/>
    <w:rsid w:val="00B807B0"/>
    <w:rsid w:val="00BC748A"/>
    <w:rsid w:val="00C13260"/>
    <w:rsid w:val="00C15B51"/>
    <w:rsid w:val="00C3100C"/>
    <w:rsid w:val="00C47FC9"/>
    <w:rsid w:val="00C73775"/>
    <w:rsid w:val="00C74183"/>
    <w:rsid w:val="00C85367"/>
    <w:rsid w:val="00D028FF"/>
    <w:rsid w:val="00D32447"/>
    <w:rsid w:val="00D41CA2"/>
    <w:rsid w:val="00D76093"/>
    <w:rsid w:val="00DC3A52"/>
    <w:rsid w:val="00DC5B46"/>
    <w:rsid w:val="00E01142"/>
    <w:rsid w:val="00E13234"/>
    <w:rsid w:val="00E74DD2"/>
    <w:rsid w:val="00E8742F"/>
    <w:rsid w:val="00EB1D9B"/>
    <w:rsid w:val="00F47227"/>
    <w:rsid w:val="00F7267C"/>
    <w:rsid w:val="00FE117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2B3E3"/>
  <w15:chartTrackingRefBased/>
  <w15:docId w15:val="{37A0EC92-4AB7-4F87-BE6C-80E8F1E9A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0C4"/>
  </w:style>
  <w:style w:type="paragraph" w:styleId="Overskrift1">
    <w:name w:val="heading 1"/>
    <w:basedOn w:val="Normal"/>
    <w:next w:val="Normal"/>
    <w:link w:val="Overskrift1Tegn"/>
    <w:uiPriority w:val="9"/>
    <w:qFormat/>
    <w:rsid w:val="006F71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link w:val="Overskrift2Tegn"/>
    <w:uiPriority w:val="9"/>
    <w:qFormat/>
    <w:rsid w:val="006F7166"/>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paragraph" w:styleId="Overskrift3">
    <w:name w:val="heading 3"/>
    <w:basedOn w:val="Normal"/>
    <w:next w:val="Normal"/>
    <w:link w:val="Overskrift3Tegn"/>
    <w:uiPriority w:val="9"/>
    <w:semiHidden/>
    <w:unhideWhenUsed/>
    <w:qFormat/>
    <w:rsid w:val="00D7609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6F7166"/>
    <w:rPr>
      <w:rFonts w:ascii="Times New Roman" w:eastAsia="Times New Roman" w:hAnsi="Times New Roman" w:cs="Times New Roman"/>
      <w:b/>
      <w:bCs/>
      <w:sz w:val="36"/>
      <w:szCs w:val="36"/>
      <w:lang w:eastAsia="da-DK"/>
    </w:rPr>
  </w:style>
  <w:style w:type="character" w:customStyle="1" w:styleId="label">
    <w:name w:val="label"/>
    <w:basedOn w:val="Standardskrifttypeiafsnit"/>
    <w:rsid w:val="006F7166"/>
  </w:style>
  <w:style w:type="paragraph" w:styleId="NormalWeb">
    <w:name w:val="Normal (Web)"/>
    <w:basedOn w:val="Normal"/>
    <w:uiPriority w:val="99"/>
    <w:semiHidden/>
    <w:unhideWhenUsed/>
    <w:rsid w:val="006F7166"/>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6F7166"/>
    <w:rPr>
      <w:b/>
      <w:bCs/>
    </w:rPr>
  </w:style>
  <w:style w:type="character" w:customStyle="1" w:styleId="Overskrift1Tegn">
    <w:name w:val="Overskrift 1 Tegn"/>
    <w:basedOn w:val="Standardskrifttypeiafsnit"/>
    <w:link w:val="Overskrift1"/>
    <w:uiPriority w:val="9"/>
    <w:rsid w:val="006F7166"/>
    <w:rPr>
      <w:rFonts w:asciiTheme="majorHAnsi" w:eastAsiaTheme="majorEastAsia" w:hAnsiTheme="majorHAnsi" w:cstheme="majorBidi"/>
      <w:color w:val="2E74B5" w:themeColor="accent1" w:themeShade="BF"/>
      <w:sz w:val="32"/>
      <w:szCs w:val="32"/>
    </w:rPr>
  </w:style>
  <w:style w:type="character" w:customStyle="1" w:styleId="credits">
    <w:name w:val="credits"/>
    <w:basedOn w:val="Standardskrifttypeiafsnit"/>
    <w:rsid w:val="00D76093"/>
  </w:style>
  <w:style w:type="character" w:customStyle="1" w:styleId="Overskrift3Tegn">
    <w:name w:val="Overskrift 3 Tegn"/>
    <w:basedOn w:val="Standardskrifttypeiafsnit"/>
    <w:link w:val="Overskrift3"/>
    <w:uiPriority w:val="9"/>
    <w:semiHidden/>
    <w:rsid w:val="00D76093"/>
    <w:rPr>
      <w:rFonts w:asciiTheme="majorHAnsi" w:eastAsiaTheme="majorEastAsia" w:hAnsiTheme="majorHAnsi" w:cstheme="majorBidi"/>
      <w:color w:val="1F4D78" w:themeColor="accent1" w:themeShade="7F"/>
      <w:sz w:val="24"/>
      <w:szCs w:val="24"/>
    </w:rPr>
  </w:style>
  <w:style w:type="character" w:styleId="Fremhv">
    <w:name w:val="Emphasis"/>
    <w:basedOn w:val="Standardskrifttypeiafsnit"/>
    <w:uiPriority w:val="20"/>
    <w:qFormat/>
    <w:rsid w:val="00D76093"/>
    <w:rPr>
      <w:i/>
      <w:iCs/>
    </w:rPr>
  </w:style>
  <w:style w:type="character" w:styleId="Hyperlink">
    <w:name w:val="Hyperlink"/>
    <w:basedOn w:val="Standardskrifttypeiafsnit"/>
    <w:uiPriority w:val="99"/>
    <w:unhideWhenUsed/>
    <w:rsid w:val="00D76093"/>
    <w:rPr>
      <w:color w:val="0000FF"/>
      <w:u w:val="single"/>
    </w:rPr>
  </w:style>
  <w:style w:type="paragraph" w:styleId="Overskrift">
    <w:name w:val="TOC Heading"/>
    <w:basedOn w:val="Overskrift1"/>
    <w:next w:val="Normal"/>
    <w:uiPriority w:val="39"/>
    <w:unhideWhenUsed/>
    <w:qFormat/>
    <w:rsid w:val="00F7267C"/>
    <w:pPr>
      <w:outlineLvl w:val="9"/>
    </w:pPr>
    <w:rPr>
      <w:lang w:eastAsia="da-DK"/>
    </w:rPr>
  </w:style>
  <w:style w:type="paragraph" w:styleId="Indholdsfortegnelse1">
    <w:name w:val="toc 1"/>
    <w:basedOn w:val="Normal"/>
    <w:next w:val="Normal"/>
    <w:autoRedefine/>
    <w:uiPriority w:val="39"/>
    <w:unhideWhenUsed/>
    <w:rsid w:val="00F7267C"/>
    <w:pPr>
      <w:spacing w:after="100"/>
    </w:pPr>
  </w:style>
  <w:style w:type="paragraph" w:styleId="Indholdsfortegnelse2">
    <w:name w:val="toc 2"/>
    <w:basedOn w:val="Normal"/>
    <w:next w:val="Normal"/>
    <w:autoRedefine/>
    <w:uiPriority w:val="39"/>
    <w:unhideWhenUsed/>
    <w:rsid w:val="00F7267C"/>
    <w:pPr>
      <w:spacing w:after="100"/>
      <w:ind w:left="220"/>
    </w:pPr>
  </w:style>
  <w:style w:type="paragraph" w:styleId="Indholdsfortegnelse3">
    <w:name w:val="toc 3"/>
    <w:basedOn w:val="Normal"/>
    <w:next w:val="Normal"/>
    <w:autoRedefine/>
    <w:uiPriority w:val="39"/>
    <w:unhideWhenUsed/>
    <w:rsid w:val="00F7267C"/>
    <w:pPr>
      <w:spacing w:after="100"/>
      <w:ind w:left="440"/>
    </w:pPr>
  </w:style>
  <w:style w:type="paragraph" w:styleId="Listeafsnit">
    <w:name w:val="List Paragraph"/>
    <w:basedOn w:val="Normal"/>
    <w:uiPriority w:val="34"/>
    <w:qFormat/>
    <w:rsid w:val="00A26C30"/>
    <w:pPr>
      <w:ind w:left="720"/>
      <w:contextualSpacing/>
    </w:pPr>
  </w:style>
  <w:style w:type="paragraph" w:styleId="Ingenafstand">
    <w:name w:val="No Spacing"/>
    <w:link w:val="IngenafstandTegn"/>
    <w:uiPriority w:val="1"/>
    <w:qFormat/>
    <w:rsid w:val="002F46F6"/>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2F46F6"/>
    <w:rPr>
      <w:rFonts w:eastAsiaTheme="minorEastAsia"/>
      <w:lang w:eastAsia="da-DK"/>
    </w:rPr>
  </w:style>
  <w:style w:type="paragraph" w:styleId="Fodnotetekst">
    <w:name w:val="footnote text"/>
    <w:basedOn w:val="Normal"/>
    <w:link w:val="FodnotetekstTegn"/>
    <w:uiPriority w:val="99"/>
    <w:unhideWhenUsed/>
    <w:rsid w:val="00E13234"/>
    <w:pPr>
      <w:spacing w:after="0" w:line="240" w:lineRule="auto"/>
    </w:pPr>
    <w:rPr>
      <w:sz w:val="20"/>
      <w:szCs w:val="20"/>
    </w:rPr>
  </w:style>
  <w:style w:type="character" w:customStyle="1" w:styleId="FodnotetekstTegn">
    <w:name w:val="Fodnotetekst Tegn"/>
    <w:basedOn w:val="Standardskrifttypeiafsnit"/>
    <w:link w:val="Fodnotetekst"/>
    <w:uiPriority w:val="99"/>
    <w:rsid w:val="00E13234"/>
    <w:rPr>
      <w:sz w:val="20"/>
      <w:szCs w:val="20"/>
    </w:rPr>
  </w:style>
  <w:style w:type="character" w:styleId="Fodnotehenvisning">
    <w:name w:val="footnote reference"/>
    <w:basedOn w:val="Standardskrifttypeiafsnit"/>
    <w:uiPriority w:val="99"/>
    <w:unhideWhenUsed/>
    <w:rsid w:val="00E13234"/>
    <w:rPr>
      <w:vertAlign w:val="superscript"/>
    </w:rPr>
  </w:style>
  <w:style w:type="character" w:styleId="Svagfremhvning">
    <w:name w:val="Subtle Emphasis"/>
    <w:basedOn w:val="Standardskrifttypeiafsnit"/>
    <w:uiPriority w:val="19"/>
    <w:qFormat/>
    <w:rsid w:val="00E13234"/>
    <w:rPr>
      <w:i/>
      <w:iCs/>
      <w:color w:val="404040" w:themeColor="text1" w:themeTint="BF"/>
    </w:rPr>
  </w:style>
  <w:style w:type="paragraph" w:styleId="Billedtekst">
    <w:name w:val="caption"/>
    <w:basedOn w:val="Normal"/>
    <w:next w:val="Normal"/>
    <w:uiPriority w:val="35"/>
    <w:unhideWhenUsed/>
    <w:qFormat/>
    <w:rsid w:val="00781F22"/>
    <w:pPr>
      <w:spacing w:after="200" w:line="240" w:lineRule="auto"/>
    </w:pPr>
    <w:rPr>
      <w:i/>
      <w:iCs/>
      <w:color w:val="44546A" w:themeColor="text2"/>
      <w:sz w:val="18"/>
      <w:szCs w:val="18"/>
    </w:rPr>
  </w:style>
  <w:style w:type="character" w:styleId="BesgtLink">
    <w:name w:val="FollowedHyperlink"/>
    <w:basedOn w:val="Standardskrifttypeiafsnit"/>
    <w:uiPriority w:val="99"/>
    <w:semiHidden/>
    <w:unhideWhenUsed/>
    <w:rsid w:val="00781F22"/>
    <w:rPr>
      <w:color w:val="954F72" w:themeColor="followedHyperlink"/>
      <w:u w:val="single"/>
    </w:rPr>
  </w:style>
  <w:style w:type="table" w:styleId="Tabel-Gitter">
    <w:name w:val="Table Grid"/>
    <w:basedOn w:val="Tabel-Normal"/>
    <w:uiPriority w:val="39"/>
    <w:rsid w:val="00012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16180">
      <w:bodyDiv w:val="1"/>
      <w:marLeft w:val="0"/>
      <w:marRight w:val="0"/>
      <w:marTop w:val="0"/>
      <w:marBottom w:val="0"/>
      <w:divBdr>
        <w:top w:val="none" w:sz="0" w:space="0" w:color="auto"/>
        <w:left w:val="none" w:sz="0" w:space="0" w:color="auto"/>
        <w:bottom w:val="none" w:sz="0" w:space="0" w:color="auto"/>
        <w:right w:val="none" w:sz="0" w:space="0" w:color="auto"/>
      </w:divBdr>
      <w:divsChild>
        <w:div w:id="471606618">
          <w:marLeft w:val="0"/>
          <w:marRight w:val="0"/>
          <w:marTop w:val="0"/>
          <w:marBottom w:val="0"/>
          <w:divBdr>
            <w:top w:val="none" w:sz="0" w:space="0" w:color="auto"/>
            <w:left w:val="none" w:sz="0" w:space="0" w:color="auto"/>
            <w:bottom w:val="none" w:sz="0" w:space="0" w:color="auto"/>
            <w:right w:val="none" w:sz="0" w:space="0" w:color="auto"/>
          </w:divBdr>
          <w:divsChild>
            <w:div w:id="1043872679">
              <w:marLeft w:val="0"/>
              <w:marRight w:val="0"/>
              <w:marTop w:val="0"/>
              <w:marBottom w:val="0"/>
              <w:divBdr>
                <w:top w:val="none" w:sz="0" w:space="0" w:color="auto"/>
                <w:left w:val="none" w:sz="0" w:space="0" w:color="auto"/>
                <w:bottom w:val="none" w:sz="0" w:space="0" w:color="auto"/>
                <w:right w:val="none" w:sz="0" w:space="0" w:color="auto"/>
              </w:divBdr>
              <w:divsChild>
                <w:div w:id="1698190589">
                  <w:marLeft w:val="0"/>
                  <w:marRight w:val="0"/>
                  <w:marTop w:val="0"/>
                  <w:marBottom w:val="0"/>
                  <w:divBdr>
                    <w:top w:val="none" w:sz="0" w:space="0" w:color="auto"/>
                    <w:left w:val="none" w:sz="0" w:space="0" w:color="auto"/>
                    <w:bottom w:val="none" w:sz="0" w:space="0" w:color="auto"/>
                    <w:right w:val="none" w:sz="0" w:space="0" w:color="auto"/>
                  </w:divBdr>
                  <w:divsChild>
                    <w:div w:id="976298399">
                      <w:marLeft w:val="0"/>
                      <w:marRight w:val="0"/>
                      <w:marTop w:val="0"/>
                      <w:marBottom w:val="0"/>
                      <w:divBdr>
                        <w:top w:val="none" w:sz="0" w:space="0" w:color="auto"/>
                        <w:left w:val="none" w:sz="0" w:space="0" w:color="auto"/>
                        <w:bottom w:val="none" w:sz="0" w:space="0" w:color="auto"/>
                        <w:right w:val="none" w:sz="0" w:space="0" w:color="auto"/>
                      </w:divBdr>
                      <w:divsChild>
                        <w:div w:id="363754295">
                          <w:marLeft w:val="0"/>
                          <w:marRight w:val="0"/>
                          <w:marTop w:val="0"/>
                          <w:marBottom w:val="0"/>
                          <w:divBdr>
                            <w:top w:val="none" w:sz="0" w:space="0" w:color="auto"/>
                            <w:left w:val="none" w:sz="0" w:space="0" w:color="auto"/>
                            <w:bottom w:val="none" w:sz="0" w:space="0" w:color="auto"/>
                            <w:right w:val="none" w:sz="0" w:space="0" w:color="auto"/>
                          </w:divBdr>
                          <w:divsChild>
                            <w:div w:id="87701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052862">
      <w:bodyDiv w:val="1"/>
      <w:marLeft w:val="0"/>
      <w:marRight w:val="0"/>
      <w:marTop w:val="0"/>
      <w:marBottom w:val="0"/>
      <w:divBdr>
        <w:top w:val="none" w:sz="0" w:space="0" w:color="auto"/>
        <w:left w:val="none" w:sz="0" w:space="0" w:color="auto"/>
        <w:bottom w:val="none" w:sz="0" w:space="0" w:color="auto"/>
        <w:right w:val="none" w:sz="0" w:space="0" w:color="auto"/>
      </w:divBdr>
      <w:divsChild>
        <w:div w:id="2005428912">
          <w:marLeft w:val="936"/>
          <w:marRight w:val="0"/>
          <w:marTop w:val="40"/>
          <w:marBottom w:val="80"/>
          <w:divBdr>
            <w:top w:val="none" w:sz="0" w:space="0" w:color="auto"/>
            <w:left w:val="none" w:sz="0" w:space="0" w:color="auto"/>
            <w:bottom w:val="none" w:sz="0" w:space="0" w:color="auto"/>
            <w:right w:val="none" w:sz="0" w:space="0" w:color="auto"/>
          </w:divBdr>
        </w:div>
        <w:div w:id="2028670966">
          <w:marLeft w:val="936"/>
          <w:marRight w:val="0"/>
          <w:marTop w:val="40"/>
          <w:marBottom w:val="80"/>
          <w:divBdr>
            <w:top w:val="none" w:sz="0" w:space="0" w:color="auto"/>
            <w:left w:val="none" w:sz="0" w:space="0" w:color="auto"/>
            <w:bottom w:val="none" w:sz="0" w:space="0" w:color="auto"/>
            <w:right w:val="none" w:sz="0" w:space="0" w:color="auto"/>
          </w:divBdr>
        </w:div>
        <w:div w:id="1579318753">
          <w:marLeft w:val="936"/>
          <w:marRight w:val="0"/>
          <w:marTop w:val="40"/>
          <w:marBottom w:val="80"/>
          <w:divBdr>
            <w:top w:val="none" w:sz="0" w:space="0" w:color="auto"/>
            <w:left w:val="none" w:sz="0" w:space="0" w:color="auto"/>
            <w:bottom w:val="none" w:sz="0" w:space="0" w:color="auto"/>
            <w:right w:val="none" w:sz="0" w:space="0" w:color="auto"/>
          </w:divBdr>
        </w:div>
        <w:div w:id="1305548026">
          <w:marLeft w:val="936"/>
          <w:marRight w:val="0"/>
          <w:marTop w:val="40"/>
          <w:marBottom w:val="80"/>
          <w:divBdr>
            <w:top w:val="none" w:sz="0" w:space="0" w:color="auto"/>
            <w:left w:val="none" w:sz="0" w:space="0" w:color="auto"/>
            <w:bottom w:val="none" w:sz="0" w:space="0" w:color="auto"/>
            <w:right w:val="none" w:sz="0" w:space="0" w:color="auto"/>
          </w:divBdr>
        </w:div>
        <w:div w:id="73624528">
          <w:marLeft w:val="936"/>
          <w:marRight w:val="0"/>
          <w:marTop w:val="40"/>
          <w:marBottom w:val="80"/>
          <w:divBdr>
            <w:top w:val="none" w:sz="0" w:space="0" w:color="auto"/>
            <w:left w:val="none" w:sz="0" w:space="0" w:color="auto"/>
            <w:bottom w:val="none" w:sz="0" w:space="0" w:color="auto"/>
            <w:right w:val="none" w:sz="0" w:space="0" w:color="auto"/>
          </w:divBdr>
        </w:div>
        <w:div w:id="1114205862">
          <w:marLeft w:val="936"/>
          <w:marRight w:val="0"/>
          <w:marTop w:val="40"/>
          <w:marBottom w:val="80"/>
          <w:divBdr>
            <w:top w:val="none" w:sz="0" w:space="0" w:color="auto"/>
            <w:left w:val="none" w:sz="0" w:space="0" w:color="auto"/>
            <w:bottom w:val="none" w:sz="0" w:space="0" w:color="auto"/>
            <w:right w:val="none" w:sz="0" w:space="0" w:color="auto"/>
          </w:divBdr>
        </w:div>
        <w:div w:id="1482501676">
          <w:marLeft w:val="936"/>
          <w:marRight w:val="0"/>
          <w:marTop w:val="40"/>
          <w:marBottom w:val="80"/>
          <w:divBdr>
            <w:top w:val="none" w:sz="0" w:space="0" w:color="auto"/>
            <w:left w:val="none" w:sz="0" w:space="0" w:color="auto"/>
            <w:bottom w:val="none" w:sz="0" w:space="0" w:color="auto"/>
            <w:right w:val="none" w:sz="0" w:space="0" w:color="auto"/>
          </w:divBdr>
        </w:div>
        <w:div w:id="1783571666">
          <w:marLeft w:val="936"/>
          <w:marRight w:val="0"/>
          <w:marTop w:val="40"/>
          <w:marBottom w:val="80"/>
          <w:divBdr>
            <w:top w:val="none" w:sz="0" w:space="0" w:color="auto"/>
            <w:left w:val="none" w:sz="0" w:space="0" w:color="auto"/>
            <w:bottom w:val="none" w:sz="0" w:space="0" w:color="auto"/>
            <w:right w:val="none" w:sz="0" w:space="0" w:color="auto"/>
          </w:divBdr>
        </w:div>
        <w:div w:id="1097406338">
          <w:marLeft w:val="936"/>
          <w:marRight w:val="0"/>
          <w:marTop w:val="40"/>
          <w:marBottom w:val="80"/>
          <w:divBdr>
            <w:top w:val="none" w:sz="0" w:space="0" w:color="auto"/>
            <w:left w:val="none" w:sz="0" w:space="0" w:color="auto"/>
            <w:bottom w:val="none" w:sz="0" w:space="0" w:color="auto"/>
            <w:right w:val="none" w:sz="0" w:space="0" w:color="auto"/>
          </w:divBdr>
        </w:div>
        <w:div w:id="1810977431">
          <w:marLeft w:val="936"/>
          <w:marRight w:val="0"/>
          <w:marTop w:val="40"/>
          <w:marBottom w:val="80"/>
          <w:divBdr>
            <w:top w:val="none" w:sz="0" w:space="0" w:color="auto"/>
            <w:left w:val="none" w:sz="0" w:space="0" w:color="auto"/>
            <w:bottom w:val="none" w:sz="0" w:space="0" w:color="auto"/>
            <w:right w:val="none" w:sz="0" w:space="0" w:color="auto"/>
          </w:divBdr>
        </w:div>
        <w:div w:id="521361967">
          <w:marLeft w:val="936"/>
          <w:marRight w:val="0"/>
          <w:marTop w:val="40"/>
          <w:marBottom w:val="80"/>
          <w:divBdr>
            <w:top w:val="none" w:sz="0" w:space="0" w:color="auto"/>
            <w:left w:val="none" w:sz="0" w:space="0" w:color="auto"/>
            <w:bottom w:val="none" w:sz="0" w:space="0" w:color="auto"/>
            <w:right w:val="none" w:sz="0" w:space="0" w:color="auto"/>
          </w:divBdr>
        </w:div>
        <w:div w:id="615676861">
          <w:marLeft w:val="936"/>
          <w:marRight w:val="0"/>
          <w:marTop w:val="40"/>
          <w:marBottom w:val="80"/>
          <w:divBdr>
            <w:top w:val="none" w:sz="0" w:space="0" w:color="auto"/>
            <w:left w:val="none" w:sz="0" w:space="0" w:color="auto"/>
            <w:bottom w:val="none" w:sz="0" w:space="0" w:color="auto"/>
            <w:right w:val="none" w:sz="0" w:space="0" w:color="auto"/>
          </w:divBdr>
        </w:div>
        <w:div w:id="449859957">
          <w:marLeft w:val="936"/>
          <w:marRight w:val="0"/>
          <w:marTop w:val="40"/>
          <w:marBottom w:val="80"/>
          <w:divBdr>
            <w:top w:val="none" w:sz="0" w:space="0" w:color="auto"/>
            <w:left w:val="none" w:sz="0" w:space="0" w:color="auto"/>
            <w:bottom w:val="none" w:sz="0" w:space="0" w:color="auto"/>
            <w:right w:val="none" w:sz="0" w:space="0" w:color="auto"/>
          </w:divBdr>
        </w:div>
      </w:divsChild>
    </w:div>
    <w:div w:id="247739798">
      <w:bodyDiv w:val="1"/>
      <w:marLeft w:val="0"/>
      <w:marRight w:val="0"/>
      <w:marTop w:val="0"/>
      <w:marBottom w:val="0"/>
      <w:divBdr>
        <w:top w:val="none" w:sz="0" w:space="0" w:color="auto"/>
        <w:left w:val="none" w:sz="0" w:space="0" w:color="auto"/>
        <w:bottom w:val="none" w:sz="0" w:space="0" w:color="auto"/>
        <w:right w:val="none" w:sz="0" w:space="0" w:color="auto"/>
      </w:divBdr>
      <w:divsChild>
        <w:div w:id="231936326">
          <w:marLeft w:val="0"/>
          <w:marRight w:val="0"/>
          <w:marTop w:val="0"/>
          <w:marBottom w:val="0"/>
          <w:divBdr>
            <w:top w:val="none" w:sz="0" w:space="0" w:color="auto"/>
            <w:left w:val="none" w:sz="0" w:space="0" w:color="auto"/>
            <w:bottom w:val="none" w:sz="0" w:space="0" w:color="auto"/>
            <w:right w:val="none" w:sz="0" w:space="0" w:color="auto"/>
          </w:divBdr>
        </w:div>
        <w:div w:id="1094127503">
          <w:marLeft w:val="0"/>
          <w:marRight w:val="0"/>
          <w:marTop w:val="0"/>
          <w:marBottom w:val="0"/>
          <w:divBdr>
            <w:top w:val="none" w:sz="0" w:space="0" w:color="auto"/>
            <w:left w:val="none" w:sz="0" w:space="0" w:color="auto"/>
            <w:bottom w:val="none" w:sz="0" w:space="0" w:color="auto"/>
            <w:right w:val="none" w:sz="0" w:space="0" w:color="auto"/>
          </w:divBdr>
        </w:div>
        <w:div w:id="644310728">
          <w:marLeft w:val="0"/>
          <w:marRight w:val="0"/>
          <w:marTop w:val="0"/>
          <w:marBottom w:val="0"/>
          <w:divBdr>
            <w:top w:val="none" w:sz="0" w:space="0" w:color="auto"/>
            <w:left w:val="none" w:sz="0" w:space="0" w:color="auto"/>
            <w:bottom w:val="none" w:sz="0" w:space="0" w:color="auto"/>
            <w:right w:val="none" w:sz="0" w:space="0" w:color="auto"/>
          </w:divBdr>
        </w:div>
        <w:div w:id="804350543">
          <w:marLeft w:val="0"/>
          <w:marRight w:val="0"/>
          <w:marTop w:val="0"/>
          <w:marBottom w:val="0"/>
          <w:divBdr>
            <w:top w:val="none" w:sz="0" w:space="0" w:color="auto"/>
            <w:left w:val="none" w:sz="0" w:space="0" w:color="auto"/>
            <w:bottom w:val="none" w:sz="0" w:space="0" w:color="auto"/>
            <w:right w:val="none" w:sz="0" w:space="0" w:color="auto"/>
          </w:divBdr>
        </w:div>
      </w:divsChild>
    </w:div>
    <w:div w:id="368575437">
      <w:bodyDiv w:val="1"/>
      <w:marLeft w:val="0"/>
      <w:marRight w:val="0"/>
      <w:marTop w:val="0"/>
      <w:marBottom w:val="0"/>
      <w:divBdr>
        <w:top w:val="none" w:sz="0" w:space="0" w:color="auto"/>
        <w:left w:val="none" w:sz="0" w:space="0" w:color="auto"/>
        <w:bottom w:val="none" w:sz="0" w:space="0" w:color="auto"/>
        <w:right w:val="none" w:sz="0" w:space="0" w:color="auto"/>
      </w:divBdr>
      <w:divsChild>
        <w:div w:id="1135028758">
          <w:marLeft w:val="0"/>
          <w:marRight w:val="0"/>
          <w:marTop w:val="0"/>
          <w:marBottom w:val="0"/>
          <w:divBdr>
            <w:top w:val="none" w:sz="0" w:space="0" w:color="auto"/>
            <w:left w:val="none" w:sz="0" w:space="0" w:color="auto"/>
            <w:bottom w:val="none" w:sz="0" w:space="0" w:color="auto"/>
            <w:right w:val="none" w:sz="0" w:space="0" w:color="auto"/>
          </w:divBdr>
        </w:div>
        <w:div w:id="857812269">
          <w:marLeft w:val="0"/>
          <w:marRight w:val="0"/>
          <w:marTop w:val="0"/>
          <w:marBottom w:val="0"/>
          <w:divBdr>
            <w:top w:val="none" w:sz="0" w:space="0" w:color="auto"/>
            <w:left w:val="none" w:sz="0" w:space="0" w:color="auto"/>
            <w:bottom w:val="none" w:sz="0" w:space="0" w:color="auto"/>
            <w:right w:val="none" w:sz="0" w:space="0" w:color="auto"/>
          </w:divBdr>
        </w:div>
        <w:div w:id="660233674">
          <w:marLeft w:val="0"/>
          <w:marRight w:val="0"/>
          <w:marTop w:val="0"/>
          <w:marBottom w:val="0"/>
          <w:divBdr>
            <w:top w:val="none" w:sz="0" w:space="0" w:color="auto"/>
            <w:left w:val="none" w:sz="0" w:space="0" w:color="auto"/>
            <w:bottom w:val="none" w:sz="0" w:space="0" w:color="auto"/>
            <w:right w:val="none" w:sz="0" w:space="0" w:color="auto"/>
          </w:divBdr>
        </w:div>
        <w:div w:id="702170192">
          <w:marLeft w:val="0"/>
          <w:marRight w:val="0"/>
          <w:marTop w:val="0"/>
          <w:marBottom w:val="0"/>
          <w:divBdr>
            <w:top w:val="none" w:sz="0" w:space="0" w:color="auto"/>
            <w:left w:val="none" w:sz="0" w:space="0" w:color="auto"/>
            <w:bottom w:val="none" w:sz="0" w:space="0" w:color="auto"/>
            <w:right w:val="none" w:sz="0" w:space="0" w:color="auto"/>
          </w:divBdr>
        </w:div>
        <w:div w:id="2135630515">
          <w:marLeft w:val="0"/>
          <w:marRight w:val="0"/>
          <w:marTop w:val="0"/>
          <w:marBottom w:val="300"/>
          <w:divBdr>
            <w:top w:val="single" w:sz="6" w:space="0" w:color="DFECF5"/>
            <w:left w:val="single" w:sz="6" w:space="0" w:color="DFECF5"/>
            <w:bottom w:val="single" w:sz="6" w:space="0" w:color="DFECF5"/>
            <w:right w:val="single" w:sz="6" w:space="0" w:color="DFECF5"/>
          </w:divBdr>
          <w:divsChild>
            <w:div w:id="1270816530">
              <w:marLeft w:val="0"/>
              <w:marRight w:val="0"/>
              <w:marTop w:val="0"/>
              <w:marBottom w:val="0"/>
              <w:divBdr>
                <w:top w:val="none" w:sz="0" w:space="6" w:color="DFECF5"/>
                <w:left w:val="none" w:sz="0" w:space="9" w:color="DFECF5"/>
                <w:bottom w:val="none" w:sz="0" w:space="6" w:color="DFECF5"/>
                <w:right w:val="none" w:sz="0" w:space="9" w:color="DFECF5"/>
              </w:divBdr>
              <w:divsChild>
                <w:div w:id="1311472867">
                  <w:marLeft w:val="0"/>
                  <w:marRight w:val="0"/>
                  <w:marTop w:val="0"/>
                  <w:marBottom w:val="0"/>
                  <w:divBdr>
                    <w:top w:val="none" w:sz="0" w:space="0" w:color="auto"/>
                    <w:left w:val="none" w:sz="0" w:space="0" w:color="auto"/>
                    <w:bottom w:val="none" w:sz="0" w:space="0" w:color="auto"/>
                    <w:right w:val="none" w:sz="0" w:space="0" w:color="auto"/>
                  </w:divBdr>
                </w:div>
                <w:div w:id="1795320338">
                  <w:marLeft w:val="0"/>
                  <w:marRight w:val="0"/>
                  <w:marTop w:val="0"/>
                  <w:marBottom w:val="240"/>
                  <w:divBdr>
                    <w:top w:val="none" w:sz="0" w:space="0" w:color="auto"/>
                    <w:left w:val="none" w:sz="0" w:space="0" w:color="auto"/>
                    <w:bottom w:val="none" w:sz="0" w:space="0" w:color="auto"/>
                    <w:right w:val="none" w:sz="0" w:space="0" w:color="auto"/>
                  </w:divBdr>
                  <w:divsChild>
                    <w:div w:id="87851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81246">
          <w:marLeft w:val="0"/>
          <w:marRight w:val="0"/>
          <w:marTop w:val="0"/>
          <w:marBottom w:val="0"/>
          <w:divBdr>
            <w:top w:val="none" w:sz="0" w:space="0" w:color="auto"/>
            <w:left w:val="none" w:sz="0" w:space="0" w:color="auto"/>
            <w:bottom w:val="none" w:sz="0" w:space="0" w:color="auto"/>
            <w:right w:val="none" w:sz="0" w:space="0" w:color="auto"/>
          </w:divBdr>
        </w:div>
        <w:div w:id="2118015713">
          <w:marLeft w:val="0"/>
          <w:marRight w:val="0"/>
          <w:marTop w:val="0"/>
          <w:marBottom w:val="0"/>
          <w:divBdr>
            <w:top w:val="none" w:sz="0" w:space="0" w:color="auto"/>
            <w:left w:val="none" w:sz="0" w:space="0" w:color="auto"/>
            <w:bottom w:val="none" w:sz="0" w:space="0" w:color="auto"/>
            <w:right w:val="none" w:sz="0" w:space="0" w:color="auto"/>
          </w:divBdr>
        </w:div>
        <w:div w:id="251664049">
          <w:marLeft w:val="0"/>
          <w:marRight w:val="0"/>
          <w:marTop w:val="0"/>
          <w:marBottom w:val="0"/>
          <w:divBdr>
            <w:top w:val="none" w:sz="0" w:space="0" w:color="auto"/>
            <w:left w:val="none" w:sz="0" w:space="0" w:color="auto"/>
            <w:bottom w:val="none" w:sz="0" w:space="0" w:color="auto"/>
            <w:right w:val="none" w:sz="0" w:space="0" w:color="auto"/>
          </w:divBdr>
        </w:div>
        <w:div w:id="186481677">
          <w:marLeft w:val="0"/>
          <w:marRight w:val="0"/>
          <w:marTop w:val="0"/>
          <w:marBottom w:val="0"/>
          <w:divBdr>
            <w:top w:val="none" w:sz="0" w:space="0" w:color="auto"/>
            <w:left w:val="none" w:sz="0" w:space="0" w:color="auto"/>
            <w:bottom w:val="none" w:sz="0" w:space="0" w:color="auto"/>
            <w:right w:val="none" w:sz="0" w:space="0" w:color="auto"/>
          </w:divBdr>
        </w:div>
        <w:div w:id="344787551">
          <w:marLeft w:val="0"/>
          <w:marRight w:val="0"/>
          <w:marTop w:val="0"/>
          <w:marBottom w:val="0"/>
          <w:divBdr>
            <w:top w:val="none" w:sz="0" w:space="0" w:color="auto"/>
            <w:left w:val="none" w:sz="0" w:space="0" w:color="auto"/>
            <w:bottom w:val="none" w:sz="0" w:space="0" w:color="auto"/>
            <w:right w:val="none" w:sz="0" w:space="0" w:color="auto"/>
          </w:divBdr>
        </w:div>
        <w:div w:id="327756630">
          <w:marLeft w:val="0"/>
          <w:marRight w:val="0"/>
          <w:marTop w:val="0"/>
          <w:marBottom w:val="300"/>
          <w:divBdr>
            <w:top w:val="single" w:sz="6" w:space="0" w:color="E6E6E6"/>
            <w:left w:val="single" w:sz="6" w:space="0" w:color="E6E6E6"/>
            <w:bottom w:val="single" w:sz="6" w:space="0" w:color="E6E6E6"/>
            <w:right w:val="single" w:sz="6" w:space="0" w:color="E6E6E6"/>
          </w:divBdr>
          <w:divsChild>
            <w:div w:id="1304888474">
              <w:marLeft w:val="0"/>
              <w:marRight w:val="0"/>
              <w:marTop w:val="0"/>
              <w:marBottom w:val="0"/>
              <w:divBdr>
                <w:top w:val="none" w:sz="0" w:space="6" w:color="E6E6E6"/>
                <w:left w:val="none" w:sz="0" w:space="9" w:color="E6E6E6"/>
                <w:bottom w:val="none" w:sz="0" w:space="6" w:color="E6E6E6"/>
                <w:right w:val="none" w:sz="0" w:space="9" w:color="E6E6E6"/>
              </w:divBdr>
              <w:divsChild>
                <w:div w:id="2052534370">
                  <w:marLeft w:val="0"/>
                  <w:marRight w:val="0"/>
                  <w:marTop w:val="0"/>
                  <w:marBottom w:val="0"/>
                  <w:divBdr>
                    <w:top w:val="none" w:sz="0" w:space="0" w:color="auto"/>
                    <w:left w:val="none" w:sz="0" w:space="0" w:color="auto"/>
                    <w:bottom w:val="none" w:sz="0" w:space="0" w:color="auto"/>
                    <w:right w:val="none" w:sz="0" w:space="0" w:color="auto"/>
                  </w:divBdr>
                </w:div>
                <w:div w:id="269162369">
                  <w:marLeft w:val="0"/>
                  <w:marRight w:val="0"/>
                  <w:marTop w:val="0"/>
                  <w:marBottom w:val="240"/>
                  <w:divBdr>
                    <w:top w:val="none" w:sz="0" w:space="0" w:color="auto"/>
                    <w:left w:val="none" w:sz="0" w:space="0" w:color="auto"/>
                    <w:bottom w:val="none" w:sz="0" w:space="0" w:color="auto"/>
                    <w:right w:val="none" w:sz="0" w:space="0" w:color="auto"/>
                  </w:divBdr>
                  <w:divsChild>
                    <w:div w:id="1353416587">
                      <w:marLeft w:val="0"/>
                      <w:marRight w:val="0"/>
                      <w:marTop w:val="0"/>
                      <w:marBottom w:val="0"/>
                      <w:divBdr>
                        <w:top w:val="none" w:sz="0" w:space="0" w:color="auto"/>
                        <w:left w:val="none" w:sz="0" w:space="0" w:color="auto"/>
                        <w:bottom w:val="none" w:sz="0" w:space="0" w:color="auto"/>
                        <w:right w:val="none" w:sz="0" w:space="0" w:color="auto"/>
                      </w:divBdr>
                      <w:divsChild>
                        <w:div w:id="1172330804">
                          <w:marLeft w:val="0"/>
                          <w:marRight w:val="0"/>
                          <w:marTop w:val="0"/>
                          <w:marBottom w:val="0"/>
                          <w:divBdr>
                            <w:top w:val="none" w:sz="0" w:space="0" w:color="auto"/>
                            <w:left w:val="none" w:sz="0" w:space="0" w:color="auto"/>
                            <w:bottom w:val="none" w:sz="0" w:space="0" w:color="auto"/>
                            <w:right w:val="none" w:sz="0" w:space="0" w:color="auto"/>
                          </w:divBdr>
                        </w:div>
                        <w:div w:id="2095273075">
                          <w:marLeft w:val="0"/>
                          <w:marRight w:val="0"/>
                          <w:marTop w:val="0"/>
                          <w:marBottom w:val="0"/>
                          <w:divBdr>
                            <w:top w:val="none" w:sz="0" w:space="0" w:color="auto"/>
                            <w:left w:val="none" w:sz="0" w:space="0" w:color="auto"/>
                            <w:bottom w:val="none" w:sz="0" w:space="0" w:color="auto"/>
                            <w:right w:val="none" w:sz="0" w:space="0" w:color="auto"/>
                          </w:divBdr>
                        </w:div>
                      </w:divsChild>
                    </w:div>
                    <w:div w:id="1996951025">
                      <w:marLeft w:val="0"/>
                      <w:marRight w:val="0"/>
                      <w:marTop w:val="0"/>
                      <w:marBottom w:val="0"/>
                      <w:divBdr>
                        <w:top w:val="none" w:sz="0" w:space="0" w:color="auto"/>
                        <w:left w:val="none" w:sz="0" w:space="0" w:color="auto"/>
                        <w:bottom w:val="none" w:sz="0" w:space="0" w:color="auto"/>
                        <w:right w:val="none" w:sz="0" w:space="0" w:color="auto"/>
                      </w:divBdr>
                      <w:divsChild>
                        <w:div w:id="356539100">
                          <w:marLeft w:val="0"/>
                          <w:marRight w:val="0"/>
                          <w:marTop w:val="0"/>
                          <w:marBottom w:val="0"/>
                          <w:divBdr>
                            <w:top w:val="none" w:sz="0" w:space="0" w:color="auto"/>
                            <w:left w:val="none" w:sz="0" w:space="0" w:color="auto"/>
                            <w:bottom w:val="none" w:sz="0" w:space="0" w:color="auto"/>
                            <w:right w:val="none" w:sz="0" w:space="0" w:color="auto"/>
                          </w:divBdr>
                        </w:div>
                        <w:div w:id="1234465409">
                          <w:marLeft w:val="0"/>
                          <w:marRight w:val="0"/>
                          <w:marTop w:val="0"/>
                          <w:marBottom w:val="0"/>
                          <w:divBdr>
                            <w:top w:val="none" w:sz="0" w:space="0" w:color="auto"/>
                            <w:left w:val="none" w:sz="0" w:space="0" w:color="auto"/>
                            <w:bottom w:val="none" w:sz="0" w:space="0" w:color="auto"/>
                            <w:right w:val="none" w:sz="0" w:space="0" w:color="auto"/>
                          </w:divBdr>
                        </w:div>
                      </w:divsChild>
                    </w:div>
                    <w:div w:id="435368570">
                      <w:marLeft w:val="0"/>
                      <w:marRight w:val="0"/>
                      <w:marTop w:val="0"/>
                      <w:marBottom w:val="0"/>
                      <w:divBdr>
                        <w:top w:val="none" w:sz="0" w:space="0" w:color="auto"/>
                        <w:left w:val="none" w:sz="0" w:space="0" w:color="auto"/>
                        <w:bottom w:val="none" w:sz="0" w:space="0" w:color="auto"/>
                        <w:right w:val="none" w:sz="0" w:space="0" w:color="auto"/>
                      </w:divBdr>
                      <w:divsChild>
                        <w:div w:id="1468164002">
                          <w:marLeft w:val="0"/>
                          <w:marRight w:val="0"/>
                          <w:marTop w:val="0"/>
                          <w:marBottom w:val="0"/>
                          <w:divBdr>
                            <w:top w:val="none" w:sz="0" w:space="0" w:color="auto"/>
                            <w:left w:val="none" w:sz="0" w:space="0" w:color="auto"/>
                            <w:bottom w:val="none" w:sz="0" w:space="0" w:color="auto"/>
                            <w:right w:val="none" w:sz="0" w:space="0" w:color="auto"/>
                          </w:divBdr>
                        </w:div>
                        <w:div w:id="657657607">
                          <w:marLeft w:val="0"/>
                          <w:marRight w:val="0"/>
                          <w:marTop w:val="0"/>
                          <w:marBottom w:val="0"/>
                          <w:divBdr>
                            <w:top w:val="none" w:sz="0" w:space="0" w:color="auto"/>
                            <w:left w:val="none" w:sz="0" w:space="0" w:color="auto"/>
                            <w:bottom w:val="none" w:sz="0" w:space="0" w:color="auto"/>
                            <w:right w:val="none" w:sz="0" w:space="0" w:color="auto"/>
                          </w:divBdr>
                        </w:div>
                      </w:divsChild>
                    </w:div>
                    <w:div w:id="2072266255">
                      <w:marLeft w:val="0"/>
                      <w:marRight w:val="0"/>
                      <w:marTop w:val="0"/>
                      <w:marBottom w:val="0"/>
                      <w:divBdr>
                        <w:top w:val="none" w:sz="0" w:space="0" w:color="auto"/>
                        <w:left w:val="none" w:sz="0" w:space="0" w:color="auto"/>
                        <w:bottom w:val="none" w:sz="0" w:space="0" w:color="auto"/>
                        <w:right w:val="none" w:sz="0" w:space="0" w:color="auto"/>
                      </w:divBdr>
                      <w:divsChild>
                        <w:div w:id="347021200">
                          <w:marLeft w:val="0"/>
                          <w:marRight w:val="0"/>
                          <w:marTop w:val="0"/>
                          <w:marBottom w:val="0"/>
                          <w:divBdr>
                            <w:top w:val="none" w:sz="0" w:space="0" w:color="auto"/>
                            <w:left w:val="none" w:sz="0" w:space="0" w:color="auto"/>
                            <w:bottom w:val="none" w:sz="0" w:space="0" w:color="auto"/>
                            <w:right w:val="none" w:sz="0" w:space="0" w:color="auto"/>
                          </w:divBdr>
                        </w:div>
                        <w:div w:id="2100635200">
                          <w:marLeft w:val="0"/>
                          <w:marRight w:val="0"/>
                          <w:marTop w:val="0"/>
                          <w:marBottom w:val="0"/>
                          <w:divBdr>
                            <w:top w:val="none" w:sz="0" w:space="0" w:color="auto"/>
                            <w:left w:val="none" w:sz="0" w:space="0" w:color="auto"/>
                            <w:bottom w:val="none" w:sz="0" w:space="0" w:color="auto"/>
                            <w:right w:val="none" w:sz="0" w:space="0" w:color="auto"/>
                          </w:divBdr>
                        </w:div>
                      </w:divsChild>
                    </w:div>
                    <w:div w:id="1948462586">
                      <w:marLeft w:val="0"/>
                      <w:marRight w:val="0"/>
                      <w:marTop w:val="0"/>
                      <w:marBottom w:val="0"/>
                      <w:divBdr>
                        <w:top w:val="none" w:sz="0" w:space="0" w:color="auto"/>
                        <w:left w:val="none" w:sz="0" w:space="0" w:color="auto"/>
                        <w:bottom w:val="none" w:sz="0" w:space="0" w:color="auto"/>
                        <w:right w:val="none" w:sz="0" w:space="0" w:color="auto"/>
                      </w:divBdr>
                      <w:divsChild>
                        <w:div w:id="1451313782">
                          <w:marLeft w:val="0"/>
                          <w:marRight w:val="0"/>
                          <w:marTop w:val="0"/>
                          <w:marBottom w:val="0"/>
                          <w:divBdr>
                            <w:top w:val="none" w:sz="0" w:space="0" w:color="auto"/>
                            <w:left w:val="none" w:sz="0" w:space="0" w:color="auto"/>
                            <w:bottom w:val="none" w:sz="0" w:space="0" w:color="auto"/>
                            <w:right w:val="none" w:sz="0" w:space="0" w:color="auto"/>
                          </w:divBdr>
                        </w:div>
                        <w:div w:id="2039574315">
                          <w:marLeft w:val="0"/>
                          <w:marRight w:val="0"/>
                          <w:marTop w:val="0"/>
                          <w:marBottom w:val="0"/>
                          <w:divBdr>
                            <w:top w:val="none" w:sz="0" w:space="0" w:color="auto"/>
                            <w:left w:val="none" w:sz="0" w:space="0" w:color="auto"/>
                            <w:bottom w:val="none" w:sz="0" w:space="0" w:color="auto"/>
                            <w:right w:val="none" w:sz="0" w:space="0" w:color="auto"/>
                          </w:divBdr>
                        </w:div>
                      </w:divsChild>
                    </w:div>
                    <w:div w:id="1003314166">
                      <w:marLeft w:val="0"/>
                      <w:marRight w:val="0"/>
                      <w:marTop w:val="0"/>
                      <w:marBottom w:val="0"/>
                      <w:divBdr>
                        <w:top w:val="none" w:sz="0" w:space="0" w:color="auto"/>
                        <w:left w:val="none" w:sz="0" w:space="0" w:color="auto"/>
                        <w:bottom w:val="none" w:sz="0" w:space="0" w:color="auto"/>
                        <w:right w:val="none" w:sz="0" w:space="0" w:color="auto"/>
                      </w:divBdr>
                      <w:divsChild>
                        <w:div w:id="1441995001">
                          <w:marLeft w:val="0"/>
                          <w:marRight w:val="0"/>
                          <w:marTop w:val="0"/>
                          <w:marBottom w:val="0"/>
                          <w:divBdr>
                            <w:top w:val="none" w:sz="0" w:space="0" w:color="auto"/>
                            <w:left w:val="none" w:sz="0" w:space="0" w:color="auto"/>
                            <w:bottom w:val="none" w:sz="0" w:space="0" w:color="auto"/>
                            <w:right w:val="none" w:sz="0" w:space="0" w:color="auto"/>
                          </w:divBdr>
                        </w:div>
                        <w:div w:id="12289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13266">
          <w:marLeft w:val="0"/>
          <w:marRight w:val="0"/>
          <w:marTop w:val="0"/>
          <w:marBottom w:val="300"/>
          <w:divBdr>
            <w:top w:val="single" w:sz="6" w:space="0" w:color="DFECF5"/>
            <w:left w:val="single" w:sz="6" w:space="0" w:color="DFECF5"/>
            <w:bottom w:val="single" w:sz="6" w:space="0" w:color="DFECF5"/>
            <w:right w:val="single" w:sz="6" w:space="0" w:color="DFECF5"/>
          </w:divBdr>
          <w:divsChild>
            <w:div w:id="477840512">
              <w:marLeft w:val="0"/>
              <w:marRight w:val="0"/>
              <w:marTop w:val="0"/>
              <w:marBottom w:val="0"/>
              <w:divBdr>
                <w:top w:val="none" w:sz="0" w:space="6" w:color="DFECF5"/>
                <w:left w:val="none" w:sz="0" w:space="9" w:color="DFECF5"/>
                <w:bottom w:val="none" w:sz="0" w:space="6" w:color="DFECF5"/>
                <w:right w:val="none" w:sz="0" w:space="9" w:color="DFECF5"/>
              </w:divBdr>
              <w:divsChild>
                <w:div w:id="391315889">
                  <w:marLeft w:val="0"/>
                  <w:marRight w:val="0"/>
                  <w:marTop w:val="0"/>
                  <w:marBottom w:val="0"/>
                  <w:divBdr>
                    <w:top w:val="none" w:sz="0" w:space="0" w:color="auto"/>
                    <w:left w:val="none" w:sz="0" w:space="0" w:color="auto"/>
                    <w:bottom w:val="none" w:sz="0" w:space="0" w:color="auto"/>
                    <w:right w:val="none" w:sz="0" w:space="0" w:color="auto"/>
                  </w:divBdr>
                </w:div>
                <w:div w:id="1604530010">
                  <w:marLeft w:val="0"/>
                  <w:marRight w:val="0"/>
                  <w:marTop w:val="0"/>
                  <w:marBottom w:val="240"/>
                  <w:divBdr>
                    <w:top w:val="none" w:sz="0" w:space="0" w:color="auto"/>
                    <w:left w:val="none" w:sz="0" w:space="0" w:color="auto"/>
                    <w:bottom w:val="none" w:sz="0" w:space="0" w:color="auto"/>
                    <w:right w:val="none" w:sz="0" w:space="0" w:color="auto"/>
                  </w:divBdr>
                  <w:divsChild>
                    <w:div w:id="165518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707798">
      <w:bodyDiv w:val="1"/>
      <w:marLeft w:val="0"/>
      <w:marRight w:val="0"/>
      <w:marTop w:val="0"/>
      <w:marBottom w:val="0"/>
      <w:divBdr>
        <w:top w:val="none" w:sz="0" w:space="0" w:color="auto"/>
        <w:left w:val="none" w:sz="0" w:space="0" w:color="auto"/>
        <w:bottom w:val="none" w:sz="0" w:space="0" w:color="auto"/>
        <w:right w:val="none" w:sz="0" w:space="0" w:color="auto"/>
      </w:divBdr>
    </w:div>
    <w:div w:id="657348266">
      <w:bodyDiv w:val="1"/>
      <w:marLeft w:val="0"/>
      <w:marRight w:val="0"/>
      <w:marTop w:val="0"/>
      <w:marBottom w:val="0"/>
      <w:divBdr>
        <w:top w:val="none" w:sz="0" w:space="0" w:color="auto"/>
        <w:left w:val="none" w:sz="0" w:space="0" w:color="auto"/>
        <w:bottom w:val="none" w:sz="0" w:space="0" w:color="auto"/>
        <w:right w:val="none" w:sz="0" w:space="0" w:color="auto"/>
      </w:divBdr>
      <w:divsChild>
        <w:div w:id="2112700009">
          <w:marLeft w:val="0"/>
          <w:marRight w:val="0"/>
          <w:marTop w:val="0"/>
          <w:marBottom w:val="0"/>
          <w:divBdr>
            <w:top w:val="none" w:sz="0" w:space="0" w:color="auto"/>
            <w:left w:val="none" w:sz="0" w:space="0" w:color="auto"/>
            <w:bottom w:val="none" w:sz="0" w:space="0" w:color="auto"/>
            <w:right w:val="none" w:sz="0" w:space="0" w:color="auto"/>
          </w:divBdr>
        </w:div>
        <w:div w:id="1281181253">
          <w:marLeft w:val="0"/>
          <w:marRight w:val="0"/>
          <w:marTop w:val="0"/>
          <w:marBottom w:val="0"/>
          <w:divBdr>
            <w:top w:val="none" w:sz="0" w:space="0" w:color="auto"/>
            <w:left w:val="none" w:sz="0" w:space="0" w:color="auto"/>
            <w:bottom w:val="none" w:sz="0" w:space="0" w:color="auto"/>
            <w:right w:val="none" w:sz="0" w:space="0" w:color="auto"/>
          </w:divBdr>
        </w:div>
        <w:div w:id="1781414249">
          <w:marLeft w:val="0"/>
          <w:marRight w:val="0"/>
          <w:marTop w:val="0"/>
          <w:marBottom w:val="0"/>
          <w:divBdr>
            <w:top w:val="none" w:sz="0" w:space="0" w:color="auto"/>
            <w:left w:val="none" w:sz="0" w:space="0" w:color="auto"/>
            <w:bottom w:val="none" w:sz="0" w:space="0" w:color="auto"/>
            <w:right w:val="none" w:sz="0" w:space="0" w:color="auto"/>
          </w:divBdr>
        </w:div>
        <w:div w:id="1269435294">
          <w:marLeft w:val="0"/>
          <w:marRight w:val="0"/>
          <w:marTop w:val="0"/>
          <w:marBottom w:val="0"/>
          <w:divBdr>
            <w:top w:val="none" w:sz="0" w:space="0" w:color="auto"/>
            <w:left w:val="none" w:sz="0" w:space="0" w:color="auto"/>
            <w:bottom w:val="none" w:sz="0" w:space="0" w:color="auto"/>
            <w:right w:val="none" w:sz="0" w:space="0" w:color="auto"/>
          </w:divBdr>
        </w:div>
      </w:divsChild>
    </w:div>
    <w:div w:id="1016344871">
      <w:bodyDiv w:val="1"/>
      <w:marLeft w:val="0"/>
      <w:marRight w:val="0"/>
      <w:marTop w:val="0"/>
      <w:marBottom w:val="0"/>
      <w:divBdr>
        <w:top w:val="none" w:sz="0" w:space="0" w:color="auto"/>
        <w:left w:val="none" w:sz="0" w:space="0" w:color="auto"/>
        <w:bottom w:val="none" w:sz="0" w:space="0" w:color="auto"/>
        <w:right w:val="none" w:sz="0" w:space="0" w:color="auto"/>
      </w:divBdr>
      <w:divsChild>
        <w:div w:id="1557352748">
          <w:marLeft w:val="0"/>
          <w:marRight w:val="0"/>
          <w:marTop w:val="0"/>
          <w:marBottom w:val="0"/>
          <w:divBdr>
            <w:top w:val="none" w:sz="0" w:space="0" w:color="auto"/>
            <w:left w:val="none" w:sz="0" w:space="0" w:color="auto"/>
            <w:bottom w:val="none" w:sz="0" w:space="0" w:color="auto"/>
            <w:right w:val="none" w:sz="0" w:space="0" w:color="auto"/>
          </w:divBdr>
        </w:div>
        <w:div w:id="847518864">
          <w:marLeft w:val="0"/>
          <w:marRight w:val="0"/>
          <w:marTop w:val="0"/>
          <w:marBottom w:val="0"/>
          <w:divBdr>
            <w:top w:val="none" w:sz="0" w:space="0" w:color="auto"/>
            <w:left w:val="none" w:sz="0" w:space="0" w:color="auto"/>
            <w:bottom w:val="none" w:sz="0" w:space="0" w:color="auto"/>
            <w:right w:val="none" w:sz="0" w:space="0" w:color="auto"/>
          </w:divBdr>
        </w:div>
        <w:div w:id="769396010">
          <w:marLeft w:val="0"/>
          <w:marRight w:val="0"/>
          <w:marTop w:val="240"/>
          <w:marBottom w:val="240"/>
          <w:divBdr>
            <w:top w:val="none" w:sz="0" w:space="0" w:color="auto"/>
            <w:left w:val="none" w:sz="0" w:space="0" w:color="auto"/>
            <w:bottom w:val="none" w:sz="0" w:space="0" w:color="auto"/>
            <w:right w:val="none" w:sz="0" w:space="0" w:color="auto"/>
          </w:divBdr>
          <w:divsChild>
            <w:div w:id="826019285">
              <w:marLeft w:val="0"/>
              <w:marRight w:val="0"/>
              <w:marTop w:val="100"/>
              <w:marBottom w:val="100"/>
              <w:divBdr>
                <w:top w:val="none" w:sz="0" w:space="0" w:color="auto"/>
                <w:left w:val="none" w:sz="0" w:space="0" w:color="auto"/>
                <w:bottom w:val="none" w:sz="0" w:space="0" w:color="auto"/>
                <w:right w:val="none" w:sz="0" w:space="0" w:color="auto"/>
              </w:divBdr>
              <w:divsChild>
                <w:div w:id="111706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3370">
          <w:marLeft w:val="0"/>
          <w:marRight w:val="0"/>
          <w:marTop w:val="0"/>
          <w:marBottom w:val="0"/>
          <w:divBdr>
            <w:top w:val="none" w:sz="0" w:space="0" w:color="auto"/>
            <w:left w:val="none" w:sz="0" w:space="0" w:color="auto"/>
            <w:bottom w:val="none" w:sz="0" w:space="0" w:color="auto"/>
            <w:right w:val="none" w:sz="0" w:space="0" w:color="auto"/>
          </w:divBdr>
        </w:div>
      </w:divsChild>
    </w:div>
    <w:div w:id="1261991134">
      <w:bodyDiv w:val="1"/>
      <w:marLeft w:val="0"/>
      <w:marRight w:val="0"/>
      <w:marTop w:val="0"/>
      <w:marBottom w:val="0"/>
      <w:divBdr>
        <w:top w:val="none" w:sz="0" w:space="0" w:color="auto"/>
        <w:left w:val="none" w:sz="0" w:space="0" w:color="auto"/>
        <w:bottom w:val="none" w:sz="0" w:space="0" w:color="auto"/>
        <w:right w:val="none" w:sz="0" w:space="0" w:color="auto"/>
      </w:divBdr>
      <w:divsChild>
        <w:div w:id="1340884988">
          <w:marLeft w:val="0"/>
          <w:marRight w:val="0"/>
          <w:marTop w:val="0"/>
          <w:marBottom w:val="0"/>
          <w:divBdr>
            <w:top w:val="none" w:sz="0" w:space="0" w:color="auto"/>
            <w:left w:val="none" w:sz="0" w:space="0" w:color="auto"/>
            <w:bottom w:val="none" w:sz="0" w:space="0" w:color="auto"/>
            <w:right w:val="none" w:sz="0" w:space="0" w:color="auto"/>
          </w:divBdr>
        </w:div>
        <w:div w:id="671642034">
          <w:marLeft w:val="0"/>
          <w:marRight w:val="0"/>
          <w:marTop w:val="0"/>
          <w:marBottom w:val="0"/>
          <w:divBdr>
            <w:top w:val="none" w:sz="0" w:space="0" w:color="auto"/>
            <w:left w:val="none" w:sz="0" w:space="0" w:color="auto"/>
            <w:bottom w:val="none" w:sz="0" w:space="0" w:color="auto"/>
            <w:right w:val="none" w:sz="0" w:space="0" w:color="auto"/>
          </w:divBdr>
        </w:div>
        <w:div w:id="1494637964">
          <w:marLeft w:val="0"/>
          <w:marRight w:val="0"/>
          <w:marTop w:val="0"/>
          <w:marBottom w:val="0"/>
          <w:divBdr>
            <w:top w:val="none" w:sz="0" w:space="0" w:color="auto"/>
            <w:left w:val="none" w:sz="0" w:space="0" w:color="auto"/>
            <w:bottom w:val="none" w:sz="0" w:space="0" w:color="auto"/>
            <w:right w:val="none" w:sz="0" w:space="0" w:color="auto"/>
          </w:divBdr>
        </w:div>
        <w:div w:id="1651324050">
          <w:marLeft w:val="0"/>
          <w:marRight w:val="0"/>
          <w:marTop w:val="0"/>
          <w:marBottom w:val="0"/>
          <w:divBdr>
            <w:top w:val="none" w:sz="0" w:space="0" w:color="auto"/>
            <w:left w:val="none" w:sz="0" w:space="0" w:color="auto"/>
            <w:bottom w:val="none" w:sz="0" w:space="0" w:color="auto"/>
            <w:right w:val="none" w:sz="0" w:space="0" w:color="auto"/>
          </w:divBdr>
        </w:div>
      </w:divsChild>
    </w:div>
    <w:div w:id="1697804707">
      <w:bodyDiv w:val="1"/>
      <w:marLeft w:val="0"/>
      <w:marRight w:val="0"/>
      <w:marTop w:val="0"/>
      <w:marBottom w:val="0"/>
      <w:divBdr>
        <w:top w:val="none" w:sz="0" w:space="0" w:color="auto"/>
        <w:left w:val="none" w:sz="0" w:space="0" w:color="auto"/>
        <w:bottom w:val="none" w:sz="0" w:space="0" w:color="auto"/>
        <w:right w:val="none" w:sz="0" w:space="0" w:color="auto"/>
      </w:divBdr>
      <w:divsChild>
        <w:div w:id="574635165">
          <w:marLeft w:val="0"/>
          <w:marRight w:val="0"/>
          <w:marTop w:val="0"/>
          <w:marBottom w:val="0"/>
          <w:divBdr>
            <w:top w:val="none" w:sz="0" w:space="0" w:color="auto"/>
            <w:left w:val="none" w:sz="0" w:space="0" w:color="auto"/>
            <w:bottom w:val="none" w:sz="0" w:space="0" w:color="auto"/>
            <w:right w:val="none" w:sz="0" w:space="0" w:color="auto"/>
          </w:divBdr>
          <w:divsChild>
            <w:div w:id="317076257">
              <w:marLeft w:val="0"/>
              <w:marRight w:val="0"/>
              <w:marTop w:val="0"/>
              <w:marBottom w:val="0"/>
              <w:divBdr>
                <w:top w:val="none" w:sz="0" w:space="0" w:color="auto"/>
                <w:left w:val="none" w:sz="0" w:space="0" w:color="auto"/>
                <w:bottom w:val="none" w:sz="0" w:space="0" w:color="auto"/>
                <w:right w:val="none" w:sz="0" w:space="0" w:color="auto"/>
              </w:divBdr>
              <w:divsChild>
                <w:div w:id="1593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408054">
      <w:bodyDiv w:val="1"/>
      <w:marLeft w:val="0"/>
      <w:marRight w:val="0"/>
      <w:marTop w:val="0"/>
      <w:marBottom w:val="0"/>
      <w:divBdr>
        <w:top w:val="none" w:sz="0" w:space="0" w:color="auto"/>
        <w:left w:val="none" w:sz="0" w:space="0" w:color="auto"/>
        <w:bottom w:val="none" w:sz="0" w:space="0" w:color="auto"/>
        <w:right w:val="none" w:sz="0" w:space="0" w:color="auto"/>
      </w:divBdr>
      <w:divsChild>
        <w:div w:id="248003998">
          <w:marLeft w:val="0"/>
          <w:marRight w:val="0"/>
          <w:marTop w:val="0"/>
          <w:marBottom w:val="0"/>
          <w:divBdr>
            <w:top w:val="none" w:sz="0" w:space="0" w:color="auto"/>
            <w:left w:val="none" w:sz="0" w:space="0" w:color="auto"/>
            <w:bottom w:val="none" w:sz="0" w:space="0" w:color="auto"/>
            <w:right w:val="none" w:sz="0" w:space="0" w:color="auto"/>
          </w:divBdr>
          <w:divsChild>
            <w:div w:id="762578151">
              <w:marLeft w:val="0"/>
              <w:marRight w:val="0"/>
              <w:marTop w:val="0"/>
              <w:marBottom w:val="0"/>
              <w:divBdr>
                <w:top w:val="none" w:sz="0" w:space="0" w:color="auto"/>
                <w:left w:val="none" w:sz="0" w:space="0" w:color="auto"/>
                <w:bottom w:val="none" w:sz="0" w:space="0" w:color="auto"/>
                <w:right w:val="none" w:sz="0" w:space="0" w:color="auto"/>
              </w:divBdr>
              <w:divsChild>
                <w:div w:id="522474089">
                  <w:marLeft w:val="0"/>
                  <w:marRight w:val="0"/>
                  <w:marTop w:val="100"/>
                  <w:marBottom w:val="100"/>
                  <w:divBdr>
                    <w:top w:val="none" w:sz="0" w:space="0" w:color="auto"/>
                    <w:left w:val="none" w:sz="0" w:space="0" w:color="auto"/>
                    <w:bottom w:val="none" w:sz="0" w:space="0" w:color="auto"/>
                    <w:right w:val="none" w:sz="0" w:space="0" w:color="auto"/>
                  </w:divBdr>
                  <w:divsChild>
                    <w:div w:id="971322479">
                      <w:marLeft w:val="0"/>
                      <w:marRight w:val="0"/>
                      <w:marTop w:val="0"/>
                      <w:marBottom w:val="0"/>
                      <w:divBdr>
                        <w:top w:val="none" w:sz="0" w:space="0" w:color="auto"/>
                        <w:left w:val="none" w:sz="0" w:space="0" w:color="auto"/>
                        <w:bottom w:val="none" w:sz="0" w:space="0" w:color="auto"/>
                        <w:right w:val="none" w:sz="0" w:space="0" w:color="auto"/>
                      </w:divBdr>
                      <w:divsChild>
                        <w:div w:id="1664776856">
                          <w:marLeft w:val="-6000"/>
                          <w:marRight w:val="0"/>
                          <w:marTop w:val="0"/>
                          <w:marBottom w:val="0"/>
                          <w:divBdr>
                            <w:top w:val="none" w:sz="0" w:space="0" w:color="auto"/>
                            <w:left w:val="none" w:sz="0" w:space="0" w:color="auto"/>
                            <w:bottom w:val="none" w:sz="0" w:space="0" w:color="auto"/>
                            <w:right w:val="none" w:sz="0" w:space="0" w:color="auto"/>
                          </w:divBdr>
                          <w:divsChild>
                            <w:div w:id="296378848">
                              <w:marLeft w:val="4950"/>
                              <w:marRight w:val="0"/>
                              <w:marTop w:val="0"/>
                              <w:marBottom w:val="0"/>
                              <w:divBdr>
                                <w:top w:val="none" w:sz="0" w:space="0" w:color="auto"/>
                                <w:left w:val="none" w:sz="0" w:space="0" w:color="auto"/>
                                <w:bottom w:val="none" w:sz="0" w:space="0" w:color="auto"/>
                                <w:right w:val="none" w:sz="0" w:space="0" w:color="auto"/>
                              </w:divBdr>
                              <w:divsChild>
                                <w:div w:id="1253125994">
                                  <w:marLeft w:val="0"/>
                                  <w:marRight w:val="0"/>
                                  <w:marTop w:val="0"/>
                                  <w:marBottom w:val="0"/>
                                  <w:divBdr>
                                    <w:top w:val="none" w:sz="0" w:space="0" w:color="auto"/>
                                    <w:left w:val="none" w:sz="0" w:space="0" w:color="auto"/>
                                    <w:bottom w:val="none" w:sz="0" w:space="0" w:color="auto"/>
                                    <w:right w:val="none" w:sz="0" w:space="0" w:color="auto"/>
                                  </w:divBdr>
                                  <w:divsChild>
                                    <w:div w:id="940145801">
                                      <w:marLeft w:val="600"/>
                                      <w:marRight w:val="600"/>
                                      <w:marTop w:val="0"/>
                                      <w:marBottom w:val="0"/>
                                      <w:divBdr>
                                        <w:top w:val="none" w:sz="0" w:space="0" w:color="auto"/>
                                        <w:left w:val="none" w:sz="0" w:space="0" w:color="auto"/>
                                        <w:bottom w:val="none" w:sz="0" w:space="0" w:color="auto"/>
                                        <w:right w:val="none" w:sz="0" w:space="0" w:color="auto"/>
                                      </w:divBdr>
                                      <w:divsChild>
                                        <w:div w:id="740444447">
                                          <w:marLeft w:val="195"/>
                                          <w:marRight w:val="195"/>
                                          <w:marTop w:val="0"/>
                                          <w:marBottom w:val="600"/>
                                          <w:divBdr>
                                            <w:top w:val="none" w:sz="0" w:space="0" w:color="auto"/>
                                            <w:left w:val="none" w:sz="0" w:space="0" w:color="auto"/>
                                            <w:bottom w:val="none" w:sz="0" w:space="0" w:color="auto"/>
                                            <w:right w:val="none" w:sz="0" w:space="0" w:color="auto"/>
                                          </w:divBdr>
                                          <w:divsChild>
                                            <w:div w:id="977762824">
                                              <w:marLeft w:val="0"/>
                                              <w:marRight w:val="0"/>
                                              <w:marTop w:val="0"/>
                                              <w:marBottom w:val="0"/>
                                              <w:divBdr>
                                                <w:top w:val="none" w:sz="0" w:space="0" w:color="auto"/>
                                                <w:left w:val="none" w:sz="0" w:space="0" w:color="auto"/>
                                                <w:bottom w:val="none" w:sz="0" w:space="0" w:color="auto"/>
                                                <w:right w:val="none" w:sz="0" w:space="0" w:color="auto"/>
                                              </w:divBdr>
                                              <w:divsChild>
                                                <w:div w:id="1737195063">
                                                  <w:marLeft w:val="0"/>
                                                  <w:marRight w:val="0"/>
                                                  <w:marTop w:val="0"/>
                                                  <w:marBottom w:val="0"/>
                                                  <w:divBdr>
                                                    <w:top w:val="none" w:sz="0" w:space="0" w:color="auto"/>
                                                    <w:left w:val="none" w:sz="0" w:space="0" w:color="auto"/>
                                                    <w:bottom w:val="none" w:sz="0" w:space="0" w:color="auto"/>
                                                    <w:right w:val="none" w:sz="0" w:space="0" w:color="auto"/>
                                                  </w:divBdr>
                                                  <w:divsChild>
                                                    <w:div w:id="55018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0821826">
      <w:bodyDiv w:val="1"/>
      <w:marLeft w:val="0"/>
      <w:marRight w:val="0"/>
      <w:marTop w:val="0"/>
      <w:marBottom w:val="0"/>
      <w:divBdr>
        <w:top w:val="none" w:sz="0" w:space="0" w:color="auto"/>
        <w:left w:val="none" w:sz="0" w:space="0" w:color="auto"/>
        <w:bottom w:val="none" w:sz="0" w:space="0" w:color="auto"/>
        <w:right w:val="none" w:sz="0" w:space="0" w:color="auto"/>
      </w:divBdr>
      <w:divsChild>
        <w:div w:id="427972007">
          <w:marLeft w:val="0"/>
          <w:marRight w:val="0"/>
          <w:marTop w:val="0"/>
          <w:marBottom w:val="0"/>
          <w:divBdr>
            <w:top w:val="none" w:sz="0" w:space="0" w:color="auto"/>
            <w:left w:val="none" w:sz="0" w:space="0" w:color="auto"/>
            <w:bottom w:val="none" w:sz="0" w:space="0" w:color="auto"/>
            <w:right w:val="none" w:sz="0" w:space="0" w:color="auto"/>
          </w:divBdr>
        </w:div>
        <w:div w:id="81026676">
          <w:marLeft w:val="0"/>
          <w:marRight w:val="0"/>
          <w:marTop w:val="0"/>
          <w:marBottom w:val="0"/>
          <w:divBdr>
            <w:top w:val="none" w:sz="0" w:space="0" w:color="auto"/>
            <w:left w:val="none" w:sz="0" w:space="0" w:color="auto"/>
            <w:bottom w:val="none" w:sz="0" w:space="0" w:color="auto"/>
            <w:right w:val="none" w:sz="0" w:space="0" w:color="auto"/>
          </w:divBdr>
        </w:div>
        <w:div w:id="1039355753">
          <w:marLeft w:val="0"/>
          <w:marRight w:val="0"/>
          <w:marTop w:val="0"/>
          <w:marBottom w:val="0"/>
          <w:divBdr>
            <w:top w:val="none" w:sz="0" w:space="0" w:color="auto"/>
            <w:left w:val="none" w:sz="0" w:space="0" w:color="auto"/>
            <w:bottom w:val="none" w:sz="0" w:space="0" w:color="auto"/>
            <w:right w:val="none" w:sz="0" w:space="0" w:color="auto"/>
          </w:divBdr>
        </w:div>
        <w:div w:id="207421735">
          <w:marLeft w:val="0"/>
          <w:marRight w:val="0"/>
          <w:marTop w:val="0"/>
          <w:marBottom w:val="0"/>
          <w:divBdr>
            <w:top w:val="none" w:sz="0" w:space="0" w:color="auto"/>
            <w:left w:val="none" w:sz="0" w:space="0" w:color="auto"/>
            <w:bottom w:val="none" w:sz="0" w:space="0" w:color="auto"/>
            <w:right w:val="none" w:sz="0" w:space="0" w:color="auto"/>
          </w:divBdr>
        </w:div>
        <w:div w:id="864102102">
          <w:marLeft w:val="0"/>
          <w:marRight w:val="0"/>
          <w:marTop w:val="0"/>
          <w:marBottom w:val="0"/>
          <w:divBdr>
            <w:top w:val="none" w:sz="0" w:space="0" w:color="auto"/>
            <w:left w:val="none" w:sz="0" w:space="0" w:color="auto"/>
            <w:bottom w:val="none" w:sz="0" w:space="0" w:color="auto"/>
            <w:right w:val="none" w:sz="0" w:space="0" w:color="auto"/>
          </w:divBdr>
        </w:div>
        <w:div w:id="1011952653">
          <w:marLeft w:val="0"/>
          <w:marRight w:val="0"/>
          <w:marTop w:val="0"/>
          <w:marBottom w:val="0"/>
          <w:divBdr>
            <w:top w:val="none" w:sz="0" w:space="0" w:color="auto"/>
            <w:left w:val="none" w:sz="0" w:space="0" w:color="auto"/>
            <w:bottom w:val="none" w:sz="0" w:space="0" w:color="auto"/>
            <w:right w:val="none" w:sz="0" w:space="0" w:color="auto"/>
          </w:divBdr>
        </w:div>
        <w:div w:id="2021614802">
          <w:marLeft w:val="0"/>
          <w:marRight w:val="0"/>
          <w:marTop w:val="0"/>
          <w:marBottom w:val="0"/>
          <w:divBdr>
            <w:top w:val="none" w:sz="0" w:space="0" w:color="auto"/>
            <w:left w:val="none" w:sz="0" w:space="0" w:color="auto"/>
            <w:bottom w:val="none" w:sz="0" w:space="0" w:color="auto"/>
            <w:right w:val="none" w:sz="0" w:space="0" w:color="auto"/>
          </w:divBdr>
        </w:div>
        <w:div w:id="2098594786">
          <w:marLeft w:val="0"/>
          <w:marRight w:val="0"/>
          <w:marTop w:val="0"/>
          <w:marBottom w:val="0"/>
          <w:divBdr>
            <w:top w:val="none" w:sz="0" w:space="0" w:color="auto"/>
            <w:left w:val="none" w:sz="0" w:space="0" w:color="auto"/>
            <w:bottom w:val="none" w:sz="0" w:space="0" w:color="auto"/>
            <w:right w:val="none" w:sz="0" w:space="0" w:color="auto"/>
          </w:divBdr>
        </w:div>
      </w:divsChild>
    </w:div>
    <w:div w:id="1908027885">
      <w:bodyDiv w:val="1"/>
      <w:marLeft w:val="0"/>
      <w:marRight w:val="0"/>
      <w:marTop w:val="0"/>
      <w:marBottom w:val="0"/>
      <w:divBdr>
        <w:top w:val="none" w:sz="0" w:space="0" w:color="auto"/>
        <w:left w:val="none" w:sz="0" w:space="0" w:color="auto"/>
        <w:bottom w:val="none" w:sz="0" w:space="0" w:color="auto"/>
        <w:right w:val="none" w:sz="0" w:space="0" w:color="auto"/>
      </w:divBdr>
      <w:divsChild>
        <w:div w:id="1712611608">
          <w:marLeft w:val="0"/>
          <w:marRight w:val="0"/>
          <w:marTop w:val="0"/>
          <w:marBottom w:val="240"/>
          <w:divBdr>
            <w:top w:val="none" w:sz="0" w:space="0" w:color="auto"/>
            <w:left w:val="none" w:sz="0" w:space="0" w:color="auto"/>
            <w:bottom w:val="none" w:sz="0" w:space="0" w:color="auto"/>
            <w:right w:val="none" w:sz="0" w:space="0" w:color="auto"/>
          </w:divBdr>
          <w:divsChild>
            <w:div w:id="1483615621">
              <w:marLeft w:val="0"/>
              <w:marRight w:val="0"/>
              <w:marTop w:val="0"/>
              <w:marBottom w:val="0"/>
              <w:divBdr>
                <w:top w:val="none" w:sz="0" w:space="0" w:color="auto"/>
                <w:left w:val="none" w:sz="0" w:space="0" w:color="auto"/>
                <w:bottom w:val="none" w:sz="0" w:space="0" w:color="auto"/>
                <w:right w:val="none" w:sz="0" w:space="0" w:color="auto"/>
              </w:divBdr>
              <w:divsChild>
                <w:div w:id="1775784519">
                  <w:marLeft w:val="0"/>
                  <w:marRight w:val="0"/>
                  <w:marTop w:val="0"/>
                  <w:marBottom w:val="0"/>
                  <w:divBdr>
                    <w:top w:val="none" w:sz="0" w:space="0" w:color="auto"/>
                    <w:left w:val="none" w:sz="0" w:space="0" w:color="auto"/>
                    <w:bottom w:val="none" w:sz="0" w:space="0" w:color="auto"/>
                    <w:right w:val="none" w:sz="0" w:space="0" w:color="auto"/>
                  </w:divBdr>
                </w:div>
                <w:div w:id="2136823830">
                  <w:marLeft w:val="0"/>
                  <w:marRight w:val="0"/>
                  <w:marTop w:val="0"/>
                  <w:marBottom w:val="0"/>
                  <w:divBdr>
                    <w:top w:val="none" w:sz="0" w:space="0" w:color="auto"/>
                    <w:left w:val="none" w:sz="0" w:space="0" w:color="auto"/>
                    <w:bottom w:val="none" w:sz="0" w:space="0" w:color="auto"/>
                    <w:right w:val="none" w:sz="0" w:space="0" w:color="auto"/>
                  </w:divBdr>
                </w:div>
              </w:divsChild>
            </w:div>
            <w:div w:id="2121949844">
              <w:marLeft w:val="0"/>
              <w:marRight w:val="0"/>
              <w:marTop w:val="0"/>
              <w:marBottom w:val="0"/>
              <w:divBdr>
                <w:top w:val="none" w:sz="0" w:space="0" w:color="auto"/>
                <w:left w:val="none" w:sz="0" w:space="0" w:color="auto"/>
                <w:bottom w:val="none" w:sz="0" w:space="0" w:color="auto"/>
                <w:right w:val="none" w:sz="0" w:space="0" w:color="auto"/>
              </w:divBdr>
              <w:divsChild>
                <w:div w:id="1714816355">
                  <w:marLeft w:val="0"/>
                  <w:marRight w:val="0"/>
                  <w:marTop w:val="0"/>
                  <w:marBottom w:val="0"/>
                  <w:divBdr>
                    <w:top w:val="none" w:sz="0" w:space="0" w:color="auto"/>
                    <w:left w:val="none" w:sz="0" w:space="0" w:color="auto"/>
                    <w:bottom w:val="none" w:sz="0" w:space="0" w:color="auto"/>
                    <w:right w:val="none" w:sz="0" w:space="0" w:color="auto"/>
                  </w:divBdr>
                </w:div>
                <w:div w:id="877008200">
                  <w:marLeft w:val="0"/>
                  <w:marRight w:val="0"/>
                  <w:marTop w:val="0"/>
                  <w:marBottom w:val="0"/>
                  <w:divBdr>
                    <w:top w:val="none" w:sz="0" w:space="0" w:color="auto"/>
                    <w:left w:val="none" w:sz="0" w:space="0" w:color="auto"/>
                    <w:bottom w:val="none" w:sz="0" w:space="0" w:color="auto"/>
                    <w:right w:val="none" w:sz="0" w:space="0" w:color="auto"/>
                  </w:divBdr>
                </w:div>
              </w:divsChild>
            </w:div>
            <w:div w:id="1423917223">
              <w:marLeft w:val="0"/>
              <w:marRight w:val="0"/>
              <w:marTop w:val="0"/>
              <w:marBottom w:val="0"/>
              <w:divBdr>
                <w:top w:val="none" w:sz="0" w:space="0" w:color="auto"/>
                <w:left w:val="none" w:sz="0" w:space="0" w:color="auto"/>
                <w:bottom w:val="none" w:sz="0" w:space="0" w:color="auto"/>
                <w:right w:val="none" w:sz="0" w:space="0" w:color="auto"/>
              </w:divBdr>
              <w:divsChild>
                <w:div w:id="1518694774">
                  <w:marLeft w:val="0"/>
                  <w:marRight w:val="0"/>
                  <w:marTop w:val="0"/>
                  <w:marBottom w:val="0"/>
                  <w:divBdr>
                    <w:top w:val="none" w:sz="0" w:space="0" w:color="auto"/>
                    <w:left w:val="none" w:sz="0" w:space="0" w:color="auto"/>
                    <w:bottom w:val="none" w:sz="0" w:space="0" w:color="auto"/>
                    <w:right w:val="none" w:sz="0" w:space="0" w:color="auto"/>
                  </w:divBdr>
                </w:div>
                <w:div w:id="1904288175">
                  <w:marLeft w:val="0"/>
                  <w:marRight w:val="0"/>
                  <w:marTop w:val="0"/>
                  <w:marBottom w:val="0"/>
                  <w:divBdr>
                    <w:top w:val="none" w:sz="0" w:space="0" w:color="auto"/>
                    <w:left w:val="none" w:sz="0" w:space="0" w:color="auto"/>
                    <w:bottom w:val="none" w:sz="0" w:space="0" w:color="auto"/>
                    <w:right w:val="none" w:sz="0" w:space="0" w:color="auto"/>
                  </w:divBdr>
                </w:div>
              </w:divsChild>
            </w:div>
            <w:div w:id="1144852539">
              <w:marLeft w:val="0"/>
              <w:marRight w:val="0"/>
              <w:marTop w:val="0"/>
              <w:marBottom w:val="0"/>
              <w:divBdr>
                <w:top w:val="none" w:sz="0" w:space="0" w:color="auto"/>
                <w:left w:val="none" w:sz="0" w:space="0" w:color="auto"/>
                <w:bottom w:val="none" w:sz="0" w:space="0" w:color="auto"/>
                <w:right w:val="none" w:sz="0" w:space="0" w:color="auto"/>
              </w:divBdr>
              <w:divsChild>
                <w:div w:id="1706757222">
                  <w:marLeft w:val="0"/>
                  <w:marRight w:val="0"/>
                  <w:marTop w:val="0"/>
                  <w:marBottom w:val="0"/>
                  <w:divBdr>
                    <w:top w:val="none" w:sz="0" w:space="0" w:color="auto"/>
                    <w:left w:val="none" w:sz="0" w:space="0" w:color="auto"/>
                    <w:bottom w:val="none" w:sz="0" w:space="0" w:color="auto"/>
                    <w:right w:val="none" w:sz="0" w:space="0" w:color="auto"/>
                  </w:divBdr>
                </w:div>
                <w:div w:id="681396037">
                  <w:marLeft w:val="0"/>
                  <w:marRight w:val="0"/>
                  <w:marTop w:val="0"/>
                  <w:marBottom w:val="0"/>
                  <w:divBdr>
                    <w:top w:val="none" w:sz="0" w:space="0" w:color="auto"/>
                    <w:left w:val="none" w:sz="0" w:space="0" w:color="auto"/>
                    <w:bottom w:val="none" w:sz="0" w:space="0" w:color="auto"/>
                    <w:right w:val="none" w:sz="0" w:space="0" w:color="auto"/>
                  </w:divBdr>
                </w:div>
              </w:divsChild>
            </w:div>
            <w:div w:id="1760567018">
              <w:marLeft w:val="0"/>
              <w:marRight w:val="0"/>
              <w:marTop w:val="0"/>
              <w:marBottom w:val="0"/>
              <w:divBdr>
                <w:top w:val="none" w:sz="0" w:space="0" w:color="auto"/>
                <w:left w:val="none" w:sz="0" w:space="0" w:color="auto"/>
                <w:bottom w:val="none" w:sz="0" w:space="0" w:color="auto"/>
                <w:right w:val="none" w:sz="0" w:space="0" w:color="auto"/>
              </w:divBdr>
              <w:divsChild>
                <w:div w:id="676419968">
                  <w:marLeft w:val="0"/>
                  <w:marRight w:val="0"/>
                  <w:marTop w:val="0"/>
                  <w:marBottom w:val="0"/>
                  <w:divBdr>
                    <w:top w:val="none" w:sz="0" w:space="0" w:color="auto"/>
                    <w:left w:val="none" w:sz="0" w:space="0" w:color="auto"/>
                    <w:bottom w:val="none" w:sz="0" w:space="0" w:color="auto"/>
                    <w:right w:val="none" w:sz="0" w:space="0" w:color="auto"/>
                  </w:divBdr>
                </w:div>
                <w:div w:id="801850512">
                  <w:marLeft w:val="0"/>
                  <w:marRight w:val="0"/>
                  <w:marTop w:val="0"/>
                  <w:marBottom w:val="0"/>
                  <w:divBdr>
                    <w:top w:val="none" w:sz="0" w:space="0" w:color="auto"/>
                    <w:left w:val="none" w:sz="0" w:space="0" w:color="auto"/>
                    <w:bottom w:val="none" w:sz="0" w:space="0" w:color="auto"/>
                    <w:right w:val="none" w:sz="0" w:space="0" w:color="auto"/>
                  </w:divBdr>
                </w:div>
              </w:divsChild>
            </w:div>
            <w:div w:id="903683629">
              <w:marLeft w:val="0"/>
              <w:marRight w:val="0"/>
              <w:marTop w:val="0"/>
              <w:marBottom w:val="0"/>
              <w:divBdr>
                <w:top w:val="none" w:sz="0" w:space="0" w:color="auto"/>
                <w:left w:val="none" w:sz="0" w:space="0" w:color="auto"/>
                <w:bottom w:val="none" w:sz="0" w:space="0" w:color="auto"/>
                <w:right w:val="none" w:sz="0" w:space="0" w:color="auto"/>
              </w:divBdr>
              <w:divsChild>
                <w:div w:id="1985621938">
                  <w:marLeft w:val="0"/>
                  <w:marRight w:val="0"/>
                  <w:marTop w:val="0"/>
                  <w:marBottom w:val="0"/>
                  <w:divBdr>
                    <w:top w:val="none" w:sz="0" w:space="0" w:color="auto"/>
                    <w:left w:val="none" w:sz="0" w:space="0" w:color="auto"/>
                    <w:bottom w:val="none" w:sz="0" w:space="0" w:color="auto"/>
                    <w:right w:val="none" w:sz="0" w:space="0" w:color="auto"/>
                  </w:divBdr>
                </w:div>
                <w:div w:id="1515731700">
                  <w:marLeft w:val="0"/>
                  <w:marRight w:val="0"/>
                  <w:marTop w:val="0"/>
                  <w:marBottom w:val="0"/>
                  <w:divBdr>
                    <w:top w:val="none" w:sz="0" w:space="0" w:color="auto"/>
                    <w:left w:val="none" w:sz="0" w:space="0" w:color="auto"/>
                    <w:bottom w:val="none" w:sz="0" w:space="0" w:color="auto"/>
                    <w:right w:val="none" w:sz="0" w:space="0" w:color="auto"/>
                  </w:divBdr>
                </w:div>
              </w:divsChild>
            </w:div>
            <w:div w:id="989670487">
              <w:marLeft w:val="0"/>
              <w:marRight w:val="0"/>
              <w:marTop w:val="0"/>
              <w:marBottom w:val="0"/>
              <w:divBdr>
                <w:top w:val="none" w:sz="0" w:space="0" w:color="auto"/>
                <w:left w:val="none" w:sz="0" w:space="0" w:color="auto"/>
                <w:bottom w:val="none" w:sz="0" w:space="0" w:color="auto"/>
                <w:right w:val="none" w:sz="0" w:space="0" w:color="auto"/>
              </w:divBdr>
              <w:divsChild>
                <w:div w:id="835221368">
                  <w:marLeft w:val="0"/>
                  <w:marRight w:val="0"/>
                  <w:marTop w:val="0"/>
                  <w:marBottom w:val="0"/>
                  <w:divBdr>
                    <w:top w:val="none" w:sz="0" w:space="0" w:color="auto"/>
                    <w:left w:val="none" w:sz="0" w:space="0" w:color="auto"/>
                    <w:bottom w:val="none" w:sz="0" w:space="0" w:color="auto"/>
                    <w:right w:val="none" w:sz="0" w:space="0" w:color="auto"/>
                  </w:divBdr>
                </w:div>
                <w:div w:id="1954289914">
                  <w:marLeft w:val="0"/>
                  <w:marRight w:val="0"/>
                  <w:marTop w:val="0"/>
                  <w:marBottom w:val="0"/>
                  <w:divBdr>
                    <w:top w:val="none" w:sz="0" w:space="0" w:color="auto"/>
                    <w:left w:val="none" w:sz="0" w:space="0" w:color="auto"/>
                    <w:bottom w:val="none" w:sz="0" w:space="0" w:color="auto"/>
                    <w:right w:val="none" w:sz="0" w:space="0" w:color="auto"/>
                  </w:divBdr>
                </w:div>
              </w:divsChild>
            </w:div>
            <w:div w:id="239952412">
              <w:marLeft w:val="0"/>
              <w:marRight w:val="0"/>
              <w:marTop w:val="0"/>
              <w:marBottom w:val="0"/>
              <w:divBdr>
                <w:top w:val="none" w:sz="0" w:space="0" w:color="auto"/>
                <w:left w:val="none" w:sz="0" w:space="0" w:color="auto"/>
                <w:bottom w:val="none" w:sz="0" w:space="0" w:color="auto"/>
                <w:right w:val="none" w:sz="0" w:space="0" w:color="auto"/>
              </w:divBdr>
              <w:divsChild>
                <w:div w:id="511267216">
                  <w:marLeft w:val="0"/>
                  <w:marRight w:val="0"/>
                  <w:marTop w:val="0"/>
                  <w:marBottom w:val="0"/>
                  <w:divBdr>
                    <w:top w:val="none" w:sz="0" w:space="0" w:color="auto"/>
                    <w:left w:val="none" w:sz="0" w:space="0" w:color="auto"/>
                    <w:bottom w:val="none" w:sz="0" w:space="0" w:color="auto"/>
                    <w:right w:val="none" w:sz="0" w:space="0" w:color="auto"/>
                  </w:divBdr>
                </w:div>
                <w:div w:id="70086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651144">
      <w:bodyDiv w:val="1"/>
      <w:marLeft w:val="0"/>
      <w:marRight w:val="0"/>
      <w:marTop w:val="0"/>
      <w:marBottom w:val="0"/>
      <w:divBdr>
        <w:top w:val="none" w:sz="0" w:space="0" w:color="auto"/>
        <w:left w:val="none" w:sz="0" w:space="0" w:color="auto"/>
        <w:bottom w:val="none" w:sz="0" w:space="0" w:color="auto"/>
        <w:right w:val="none" w:sz="0" w:space="0" w:color="auto"/>
      </w:divBdr>
      <w:divsChild>
        <w:div w:id="1108546341">
          <w:marLeft w:val="0"/>
          <w:marRight w:val="0"/>
          <w:marTop w:val="0"/>
          <w:marBottom w:val="0"/>
          <w:divBdr>
            <w:top w:val="none" w:sz="0" w:space="0" w:color="auto"/>
            <w:left w:val="none" w:sz="0" w:space="0" w:color="auto"/>
            <w:bottom w:val="none" w:sz="0" w:space="0" w:color="auto"/>
            <w:right w:val="none" w:sz="0" w:space="0" w:color="auto"/>
          </w:divBdr>
        </w:div>
        <w:div w:id="644970957">
          <w:marLeft w:val="0"/>
          <w:marRight w:val="0"/>
          <w:marTop w:val="240"/>
          <w:marBottom w:val="240"/>
          <w:divBdr>
            <w:top w:val="none" w:sz="0" w:space="0" w:color="auto"/>
            <w:left w:val="none" w:sz="0" w:space="0" w:color="auto"/>
            <w:bottom w:val="none" w:sz="0" w:space="0" w:color="auto"/>
            <w:right w:val="none" w:sz="0" w:space="0" w:color="auto"/>
          </w:divBdr>
          <w:divsChild>
            <w:div w:id="2020621657">
              <w:marLeft w:val="0"/>
              <w:marRight w:val="0"/>
              <w:marTop w:val="100"/>
              <w:marBottom w:val="100"/>
              <w:divBdr>
                <w:top w:val="none" w:sz="0" w:space="0" w:color="auto"/>
                <w:left w:val="none" w:sz="0" w:space="0" w:color="auto"/>
                <w:bottom w:val="none" w:sz="0" w:space="0" w:color="auto"/>
                <w:right w:val="none" w:sz="0" w:space="0" w:color="auto"/>
              </w:divBdr>
              <w:divsChild>
                <w:div w:id="127558228">
                  <w:marLeft w:val="0"/>
                  <w:marRight w:val="0"/>
                  <w:marTop w:val="0"/>
                  <w:marBottom w:val="0"/>
                  <w:divBdr>
                    <w:top w:val="none" w:sz="0" w:space="0" w:color="auto"/>
                    <w:left w:val="none" w:sz="0" w:space="0" w:color="auto"/>
                    <w:bottom w:val="none" w:sz="0" w:space="0" w:color="auto"/>
                    <w:right w:val="none" w:sz="0" w:space="0" w:color="auto"/>
                  </w:divBdr>
                </w:div>
                <w:div w:id="1331635219">
                  <w:marLeft w:val="0"/>
                  <w:marRight w:val="0"/>
                  <w:marTop w:val="96"/>
                  <w:marBottom w:val="240"/>
                  <w:divBdr>
                    <w:top w:val="none" w:sz="0" w:space="0" w:color="auto"/>
                    <w:left w:val="none" w:sz="0" w:space="0" w:color="auto"/>
                    <w:bottom w:val="none" w:sz="0" w:space="0" w:color="auto"/>
                    <w:right w:val="none" w:sz="0" w:space="0" w:color="auto"/>
                  </w:divBdr>
                </w:div>
              </w:divsChild>
            </w:div>
          </w:divsChild>
        </w:div>
        <w:div w:id="1505776777">
          <w:marLeft w:val="0"/>
          <w:marRight w:val="0"/>
          <w:marTop w:val="0"/>
          <w:marBottom w:val="0"/>
          <w:divBdr>
            <w:top w:val="none" w:sz="0" w:space="0" w:color="auto"/>
            <w:left w:val="none" w:sz="0" w:space="0" w:color="auto"/>
            <w:bottom w:val="none" w:sz="0" w:space="0" w:color="auto"/>
            <w:right w:val="none" w:sz="0" w:space="0" w:color="auto"/>
          </w:divBdr>
        </w:div>
        <w:div w:id="1416433923">
          <w:marLeft w:val="0"/>
          <w:marRight w:val="0"/>
          <w:marTop w:val="0"/>
          <w:marBottom w:val="300"/>
          <w:divBdr>
            <w:top w:val="single" w:sz="6" w:space="0" w:color="B0D0E7"/>
            <w:left w:val="single" w:sz="6" w:space="0" w:color="B0D0E7"/>
            <w:bottom w:val="single" w:sz="6" w:space="0" w:color="B0D0E7"/>
            <w:right w:val="single" w:sz="6" w:space="0" w:color="B0D0E7"/>
          </w:divBdr>
          <w:divsChild>
            <w:div w:id="506941644">
              <w:marLeft w:val="0"/>
              <w:marRight w:val="0"/>
              <w:marTop w:val="0"/>
              <w:marBottom w:val="0"/>
              <w:divBdr>
                <w:top w:val="none" w:sz="0" w:space="0" w:color="auto"/>
                <w:left w:val="none" w:sz="0" w:space="0" w:color="auto"/>
                <w:bottom w:val="none" w:sz="0" w:space="0" w:color="auto"/>
                <w:right w:val="none" w:sz="0" w:space="0" w:color="auto"/>
              </w:divBdr>
              <w:divsChild>
                <w:div w:id="548997036">
                  <w:marLeft w:val="0"/>
                  <w:marRight w:val="0"/>
                  <w:marTop w:val="0"/>
                  <w:marBottom w:val="0"/>
                  <w:divBdr>
                    <w:top w:val="none" w:sz="0" w:space="0" w:color="auto"/>
                    <w:left w:val="none" w:sz="0" w:space="0" w:color="auto"/>
                    <w:bottom w:val="none" w:sz="0" w:space="0" w:color="auto"/>
                    <w:right w:val="none" w:sz="0" w:space="0" w:color="auto"/>
                  </w:divBdr>
                </w:div>
                <w:div w:id="949513568">
                  <w:marLeft w:val="0"/>
                  <w:marRight w:val="0"/>
                  <w:marTop w:val="0"/>
                  <w:marBottom w:val="240"/>
                  <w:divBdr>
                    <w:top w:val="none" w:sz="0" w:space="0" w:color="auto"/>
                    <w:left w:val="none" w:sz="0" w:space="0" w:color="auto"/>
                    <w:bottom w:val="none" w:sz="0" w:space="0" w:color="auto"/>
                    <w:right w:val="none" w:sz="0" w:space="0" w:color="auto"/>
                  </w:divBdr>
                  <w:divsChild>
                    <w:div w:id="600180947">
                      <w:marLeft w:val="0"/>
                      <w:marRight w:val="0"/>
                      <w:marTop w:val="0"/>
                      <w:marBottom w:val="0"/>
                      <w:divBdr>
                        <w:top w:val="none" w:sz="0" w:space="0" w:color="auto"/>
                        <w:left w:val="none" w:sz="0" w:space="0" w:color="auto"/>
                        <w:bottom w:val="none" w:sz="0" w:space="0" w:color="auto"/>
                        <w:right w:val="none" w:sz="0" w:space="0" w:color="auto"/>
                      </w:divBdr>
                      <w:divsChild>
                        <w:div w:id="275332645">
                          <w:marLeft w:val="0"/>
                          <w:marRight w:val="0"/>
                          <w:marTop w:val="240"/>
                          <w:marBottom w:val="240"/>
                          <w:divBdr>
                            <w:top w:val="none" w:sz="0" w:space="0" w:color="auto"/>
                            <w:left w:val="none" w:sz="0" w:space="0" w:color="auto"/>
                            <w:bottom w:val="none" w:sz="0" w:space="0" w:color="auto"/>
                            <w:right w:val="none" w:sz="0" w:space="0" w:color="auto"/>
                          </w:divBdr>
                          <w:divsChild>
                            <w:div w:id="232006308">
                              <w:marLeft w:val="0"/>
                              <w:marRight w:val="0"/>
                              <w:marTop w:val="100"/>
                              <w:marBottom w:val="100"/>
                              <w:divBdr>
                                <w:top w:val="none" w:sz="0" w:space="0" w:color="auto"/>
                                <w:left w:val="none" w:sz="0" w:space="0" w:color="auto"/>
                                <w:bottom w:val="none" w:sz="0" w:space="0" w:color="auto"/>
                                <w:right w:val="none" w:sz="0" w:space="0" w:color="auto"/>
                              </w:divBdr>
                              <w:divsChild>
                                <w:div w:id="1430347424">
                                  <w:marLeft w:val="0"/>
                                  <w:marRight w:val="0"/>
                                  <w:marTop w:val="0"/>
                                  <w:marBottom w:val="0"/>
                                  <w:divBdr>
                                    <w:top w:val="none" w:sz="0" w:space="0" w:color="auto"/>
                                    <w:left w:val="none" w:sz="0" w:space="0" w:color="auto"/>
                                    <w:bottom w:val="none" w:sz="0" w:space="0" w:color="auto"/>
                                    <w:right w:val="none" w:sz="0" w:space="0" w:color="auto"/>
                                  </w:divBdr>
                                </w:div>
                                <w:div w:id="997339647">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15289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510554">
          <w:marLeft w:val="0"/>
          <w:marRight w:val="0"/>
          <w:marTop w:val="0"/>
          <w:marBottom w:val="0"/>
          <w:divBdr>
            <w:top w:val="none" w:sz="0" w:space="0" w:color="auto"/>
            <w:left w:val="none" w:sz="0" w:space="0" w:color="auto"/>
            <w:bottom w:val="none" w:sz="0" w:space="0" w:color="auto"/>
            <w:right w:val="none" w:sz="0" w:space="0" w:color="auto"/>
          </w:divBdr>
        </w:div>
        <w:div w:id="29452161">
          <w:marLeft w:val="0"/>
          <w:marRight w:val="0"/>
          <w:marTop w:val="0"/>
          <w:marBottom w:val="0"/>
          <w:divBdr>
            <w:top w:val="none" w:sz="0" w:space="0" w:color="auto"/>
            <w:left w:val="none" w:sz="0" w:space="0" w:color="auto"/>
            <w:bottom w:val="none" w:sz="0" w:space="0" w:color="auto"/>
            <w:right w:val="none" w:sz="0" w:space="0" w:color="auto"/>
          </w:divBdr>
        </w:div>
        <w:div w:id="19133515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virksomhed.systime.dk/index.php?id=557" TargetMode="External"/><Relationship Id="rId26" Type="http://schemas.openxmlformats.org/officeDocument/2006/relationships/hyperlink" Target="https://primus.systime.dk/index.php?id=230" TargetMode="External"/><Relationship Id="rId39" Type="http://schemas.openxmlformats.org/officeDocument/2006/relationships/hyperlink" Target="http://litteraturlisteautomaten.dk/" TargetMode="External"/><Relationship Id="rId3" Type="http://schemas.openxmlformats.org/officeDocument/2006/relationships/customXml" Target="../customXml/item3.xml"/><Relationship Id="rId21" Type="http://schemas.openxmlformats.org/officeDocument/2006/relationships/hyperlink" Target="https://hhxguiden.systime.dk/index.php?id=171" TargetMode="External"/><Relationship Id="rId34" Type="http://schemas.openxmlformats.org/officeDocument/2006/relationships/image" Target="media/image10.png"/><Relationship Id="rId42" Type="http://schemas.openxmlformats.org/officeDocument/2006/relationships/hyperlink" Target="https://hhx-haandbogen.systime.dk/" TargetMode="External"/><Relationship Id="rId47" Type="http://schemas.openxmlformats.org/officeDocument/2006/relationships/image" Target="media/image15.png"/><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hyperlink" Target="https://hhxguiden.systime.dk/index.php?id=204" TargetMode="External"/><Relationship Id="rId46"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s://virksomhed.systime.dk/index.php?id=557" TargetMode="External"/><Relationship Id="rId20" Type="http://schemas.openxmlformats.org/officeDocument/2006/relationships/image" Target="media/image4.png"/><Relationship Id="rId29" Type="http://schemas.openxmlformats.org/officeDocument/2006/relationships/image" Target="media/image7.png"/><Relationship Id="rId41" Type="http://schemas.openxmlformats.org/officeDocument/2006/relationships/hyperlink" Target="https://virksomhed.systime.d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sites.google.com/a/math2study.com/synlig-laering-i-matematik/home/5-blooms-taksonomi/Sk%C3%A6rmbillede%202015-07-27%20kl.%2012.49.16.png?attredirects=0" TargetMode="External"/><Relationship Id="rId32" Type="http://schemas.openxmlformats.org/officeDocument/2006/relationships/hyperlink" Target="https://hhx-haandbogen.systime.dk/fileadmin/_processed_/9/b/csm_HHX_02-03_cc0bfffc5e.png" TargetMode="External"/><Relationship Id="rId37" Type="http://schemas.openxmlformats.org/officeDocument/2006/relationships/hyperlink" Target="https://slideplayer.dk/slide/15495715/" TargetMode="External"/><Relationship Id="rId40" Type="http://schemas.openxmlformats.org/officeDocument/2006/relationships/hyperlink" Target="https://hhxguiden.systime.dk/" TargetMode="External"/><Relationship Id="rId45"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5.jpeg"/><Relationship Id="rId28" Type="http://schemas.openxmlformats.org/officeDocument/2006/relationships/hyperlink" Target="https://hhxguiden.systime.dk/fileadmin/_processed_/2/e/csm_29_Argument_hjemmel_pastand_49dda195b5.png" TargetMode="External"/><Relationship Id="rId36" Type="http://schemas.openxmlformats.org/officeDocument/2006/relationships/image" Target="media/image12.png"/><Relationship Id="rId49"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hyperlink" Target="https://hhxguiden.systime.dk/index.php?id=163&amp;L=0" TargetMode="External"/><Relationship Id="rId31" Type="http://schemas.openxmlformats.org/officeDocument/2006/relationships/image" Target="media/image8.png"/><Relationship Id="rId44" Type="http://schemas.openxmlformats.org/officeDocument/2006/relationships/hyperlink" Target="https://www.saxo.com/dk/den-skinbarlige-virkelighed_ib-andersen_paperback_9788759329597"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irksomhed.systime.dk/index.php?id=557" TargetMode="External"/><Relationship Id="rId22" Type="http://schemas.openxmlformats.org/officeDocument/2006/relationships/hyperlink" Target="https://sites.google.com/a/math2study.com/synlig-laering-i-matematik/home/4-solo-taksonomi/MWSnap011+2015-03-22,+16_27_37.jpg" TargetMode="External"/><Relationship Id="rId27" Type="http://schemas.openxmlformats.org/officeDocument/2006/relationships/hyperlink" Target="https://hhxguiden.systime.dk/index.php?id=163&amp;L=0" TargetMode="External"/><Relationship Id="rId30" Type="http://schemas.openxmlformats.org/officeDocument/2006/relationships/hyperlink" Target="https://hhxguiden.systime.dk/fileadmin/_processed_/0/9/csm_30_Tulmins_model_60e4c25d2e.png" TargetMode="External"/><Relationship Id="rId35" Type="http://schemas.openxmlformats.org/officeDocument/2006/relationships/image" Target="media/image11.png"/><Relationship Id="rId43" Type="http://schemas.openxmlformats.org/officeDocument/2006/relationships/hyperlink" Target="http://dengodeopgave.dk/" TargetMode="External"/><Relationship Id="rId48" Type="http://schemas.openxmlformats.org/officeDocument/2006/relationships/hyperlink" Target="http://prezi.com/8ciipfizeuux/?utm_campaign=share&amp;utm_medium=copy&amp;rc=ex0share" TargetMode="External"/><Relationship Id="rId8" Type="http://schemas.openxmlformats.org/officeDocument/2006/relationships/settings" Target="settings.xml"/><Relationship Id="rId51"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2067-03-17T00:00:00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FF3764558BEC6438A7B401B4CADB0B8" ma:contentTypeVersion="0" ma:contentTypeDescription="Opret et nyt dokument." ma:contentTypeScope="" ma:versionID="bd8472c129292e01fcda6b2eea250dc3">
  <xsd:schema xmlns:xsd="http://www.w3.org/2001/XMLSchema" xmlns:xs="http://www.w3.org/2001/XMLSchema" xmlns:p="http://schemas.microsoft.com/office/2006/metadata/properties" targetNamespace="http://schemas.microsoft.com/office/2006/metadata/properties" ma:root="true" ma:fieldsID="ac504b555cbc0eb2a32092f08c35baa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048223-9658-4538-99BD-4F7053AF39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8FC8911-90E7-4E00-B168-5D7DAE92F388}">
  <ds:schemaRefs>
    <ds:schemaRef ds:uri="http://schemas.microsoft.com/sharepoint/v3/contenttype/forms"/>
  </ds:schemaRefs>
</ds:datastoreItem>
</file>

<file path=customXml/itemProps4.xml><?xml version="1.0" encoding="utf-8"?>
<ds:datastoreItem xmlns:ds="http://schemas.openxmlformats.org/officeDocument/2006/customXml" ds:itemID="{C4F59D00-BEC6-4669-9727-ED5D74A2EB6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C38FE349-7A66-405A-AC19-2093D9964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5357</Words>
  <Characters>32680</Characters>
  <Application>Microsoft Office Word</Application>
  <DocSecurity>0</DocSecurity>
  <Lines>272</Lines>
  <Paragraphs>75</Paragraphs>
  <ScaleCrop>false</ScaleCrop>
  <HeadingPairs>
    <vt:vector size="2" baseType="variant">
      <vt:variant>
        <vt:lpstr>Titel</vt:lpstr>
      </vt:variant>
      <vt:variant>
        <vt:i4>1</vt:i4>
      </vt:variant>
    </vt:vector>
  </HeadingPairs>
  <TitlesOfParts>
    <vt:vector size="1" baseType="lpstr">
      <vt:lpstr>Metode - SOP</vt:lpstr>
    </vt:vector>
  </TitlesOfParts>
  <Company>Roskilde Handelsskole</Company>
  <LinksUpToDate>false</LinksUpToDate>
  <CharactersWithSpaces>37962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Metode - SOP</dc:title>
  <dc:subject/>
  <dc:creator>Jesper Brygger</dc:creator>
  <cp:keywords/>
  <dc:description/>
  <cp:lastModifiedBy>Jesper Brygger</cp:lastModifiedBy>
  <cp:revision>2</cp:revision>
  <dcterms:created xsi:type="dcterms:W3CDTF">2020-04-01T06:39:00Z</dcterms:created>
  <dcterms:modified xsi:type="dcterms:W3CDTF">2020-04-01T06:39:00Z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0x0101000FF3764558BEC6438A7B401B4CADB0B8</vt:lpwstr>
  </property>
</Properties>
</file>